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5F" w:rsidRDefault="00E21A5F" w:rsidP="00FC39C5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15CAF" wp14:editId="34ED8569">
                <wp:simplePos x="0" y="0"/>
                <wp:positionH relativeFrom="column">
                  <wp:posOffset>-96520</wp:posOffset>
                </wp:positionH>
                <wp:positionV relativeFrom="paragraph">
                  <wp:posOffset>38100</wp:posOffset>
                </wp:positionV>
                <wp:extent cx="6337300" cy="10160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BE" w:rsidRPr="00A52FB2" w:rsidRDefault="00763FBE" w:rsidP="009133A1">
                            <w:pPr>
                              <w:pStyle w:val="Heading1"/>
                            </w:pPr>
                            <w:r w:rsidRPr="00782000">
                              <w:rPr>
                                <w:color w:val="3F7183"/>
                              </w:rPr>
                              <w:t>Tip Sheets</w:t>
                            </w:r>
                            <w:r w:rsidR="00792FAC">
                              <w:t xml:space="preserve"> </w:t>
                            </w:r>
                          </w:p>
                          <w:p w:rsidR="005964D0" w:rsidRPr="00782000" w:rsidRDefault="00A87813" w:rsidP="00782000">
                            <w:pPr>
                              <w:pStyle w:val="Heading2"/>
                              <w:rPr>
                                <w:color w:val="767171"/>
                              </w:rPr>
                            </w:pPr>
                            <w:r w:rsidRPr="00782000">
                              <w:rPr>
                                <w:color w:val="767171"/>
                              </w:rPr>
                              <w:t xml:space="preserve">How to Prevent </w:t>
                            </w:r>
                            <w:r w:rsidR="00F86231" w:rsidRPr="00782000">
                              <w:rPr>
                                <w:color w:val="767171"/>
                              </w:rPr>
                              <w:t>Expulsion</w:t>
                            </w:r>
                            <w:r w:rsidRPr="00782000">
                              <w:rPr>
                                <w:color w:val="767171"/>
                              </w:rPr>
                              <w:t xml:space="preserve"> in Child Care</w:t>
                            </w:r>
                          </w:p>
                          <w:p w:rsidR="00E2775C" w:rsidRPr="00782000" w:rsidRDefault="00E2775C" w:rsidP="00782000">
                            <w:pPr>
                              <w:pStyle w:val="Heading2"/>
                              <w:rPr>
                                <w:rFonts w:ascii="Tahoma" w:hAnsi="Tahoma" w:cs="Tahoma"/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215C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pt;margin-top:3pt;width:499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uh1QIAAPUFAAAOAAAAZHJzL2Uyb0RvYy54bWysVG1v2yAQ/j5p/wHx3TVOHCe26lRNnEyT&#10;uhep3Q8gGMdoNnhA4nTT/vsO3KRu92Xa9gXBHTx399zDXd+c2gYduTZCyRxHVwQjLpkqhdzn+MvD&#10;NlhgZCyVJW2U5Dl+5AbfLN++ue67jE9UrZqSawQg0mR9l+Pa2i4LQ8Nq3lJzpTouwVkp3VILR70P&#10;S017QG+bcEJIEvZKl51WjBsD1mJw4qXHryrO7KeqMtyiJseQm/Wr9uvOreHymmZ7TbtasKc06F9k&#10;0VIhIegFqqCWooMWv0G1gmllVGWvmGpDVVWCcV8DVBORV9Xc17TjvhYgx3QXmsz/g2Ufj581EmWO&#10;pxhJ2kKLHvjJopU6odix03cmg0v3HVyzJzBDl32lprtT7KtBUq1rKvf8VmvV15yWkF3kXoajpwOO&#10;cSC7/oMqIQw9WOWBTpVuHXVABgJ06NLjpTMuFQbGZDqdTwm4GPgiEiUEDi4Gzc7PO23sO65a5DY5&#10;1tB6D0+Pd8YOV89XXDSptqJpwE6zRr4wAOZggeDw1PlcGr6bP1KSbhabRRzEk2QTxKQogtvtOg6S&#10;bTSfFdNivS6iny5uFGe1KEsuXZizsqL4zzr3pPFBExdtGdWI0sG5lPwP4etGoyMFbVPGuLSJr7g5&#10;tEDxYI+AqIEqqOrQwmcY7Gf2LjCey1GE8GUF3g00vGIjmsRkNUmDbbKYB/E2ngXpnCwCEqWrNCFx&#10;Ghfbl2zcCcn/nQ3U5zidTWa+3FHSQIve7y6kELIis0ulY/ZaYWHsNKLN8WLEkJPvRpZeFZaKZtiP&#10;qHDpP1MBSjlrxIvd6XtQuj3tToDifsBOlY8ge61AlCBgmJWwqZX+jlEPcyfH5tuBao5R817C10mj&#10;OHaDyh/i2XwCBz327MYeKhlA5dhiNGzXdhhuh06LfQ2Rhs8q1S18t0r4j/CcFZTiDjBbfFFPc9AN&#10;r/HZ33qe1stfAAAA//8DAFBLAwQUAAYACAAAACEADT9TWuQAAAAOAQAADwAAAGRycy9kb3ducmV2&#10;LnhtbEyPQWvDMAyF74P9B6PBbq3TjIUujVNGS+hlDNZuh97cRE3MYjnEbpPs1087dReBpKen92Xr&#10;0bbiir03jhQs5hEIpNJVhmoFn4ditgThg6ZKt45QwYQe1vn9XabTyg30gdd9qAWbkE+1giaELpXS&#10;lw1a7eeuQ+Ld2fVWB277Wla9HtjctjKOokRabYg/NLrDTYPl9/5iFexMYd53xyGe3NPm6+1nPLip&#10;2Cr1+DBuV1xeVyACjuF2AX8MnB9yDnZyF6q8aBXMFs8xSxUkzMX7l2XMPCcWJjyReSb/Y+S/AAAA&#10;//8DAFBLAQItABQABgAIAAAAIQC2gziS/gAAAOEBAAATAAAAAAAAAAAAAAAAAAAAAABbQ29udGVu&#10;dF9UeXBlc10ueG1sUEsBAi0AFAAGAAgAAAAhADj9If/WAAAAlAEAAAsAAAAAAAAAAAAAAAAALwEA&#10;AF9yZWxzLy5yZWxzUEsBAi0AFAAGAAgAAAAhAFTE+6HVAgAA9QUAAA4AAAAAAAAAAAAAAAAALgIA&#10;AGRycy9lMm9Eb2MueG1sUEsBAi0AFAAGAAgAAAAhAA0/U1rkAAAADgEAAA8AAAAAAAAAAAAAAAAA&#10;LwUAAGRycy9kb3ducmV2LnhtbFBLBQYAAAAABAAEAPMAAABABgAAAAA=&#10;" filled="f" fillcolor="#70ad47 [3209]" stroked="f" strokecolor="#00b050">
                <v:textbox>
                  <w:txbxContent>
                    <w:p w:rsidR="00763FBE" w:rsidRPr="00A52FB2" w:rsidRDefault="00763FBE" w:rsidP="009133A1">
                      <w:pPr>
                        <w:pStyle w:val="Heading1"/>
                      </w:pPr>
                      <w:r w:rsidRPr="00782000">
                        <w:rPr>
                          <w:color w:val="3F7183"/>
                        </w:rPr>
                        <w:t>Tip Sheets</w:t>
                      </w:r>
                      <w:r w:rsidR="00792FAC">
                        <w:t xml:space="preserve"> </w:t>
                      </w:r>
                    </w:p>
                    <w:p w:rsidR="005964D0" w:rsidRPr="00782000" w:rsidRDefault="00A87813" w:rsidP="00782000">
                      <w:pPr>
                        <w:pStyle w:val="Heading2"/>
                        <w:rPr>
                          <w:color w:val="767171"/>
                        </w:rPr>
                      </w:pPr>
                      <w:r w:rsidRPr="00782000">
                        <w:rPr>
                          <w:color w:val="767171"/>
                        </w:rPr>
                        <w:t xml:space="preserve">How to Prevent </w:t>
                      </w:r>
                      <w:r w:rsidR="00F86231" w:rsidRPr="00782000">
                        <w:rPr>
                          <w:color w:val="767171"/>
                        </w:rPr>
                        <w:t>Expulsion</w:t>
                      </w:r>
                      <w:r w:rsidRPr="00782000">
                        <w:rPr>
                          <w:color w:val="767171"/>
                        </w:rPr>
                        <w:t xml:space="preserve"> in Child Care</w:t>
                      </w:r>
                    </w:p>
                    <w:p w:rsidR="00E2775C" w:rsidRPr="00782000" w:rsidRDefault="00E2775C" w:rsidP="00782000">
                      <w:pPr>
                        <w:pStyle w:val="Heading2"/>
                        <w:rPr>
                          <w:rFonts w:ascii="Tahoma" w:hAnsi="Tahoma" w:cs="Tahoma"/>
                          <w:color w:val="76717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C30" w:rsidRPr="005C7DB9">
        <w:rPr>
          <w:rFonts w:ascii="Avenir Roman" w:hAnsi="Avenir Roman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682CD74" wp14:editId="7310AF48">
            <wp:simplePos x="0" y="0"/>
            <wp:positionH relativeFrom="column">
              <wp:posOffset>-33020</wp:posOffset>
            </wp:positionH>
            <wp:positionV relativeFrom="paragraph">
              <wp:posOffset>1062990</wp:posOffset>
            </wp:positionV>
            <wp:extent cx="876300" cy="1243965"/>
            <wp:effectExtent l="25400" t="25400" r="25400" b="2603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1676333XSmal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r="14410"/>
                    <a:stretch/>
                  </pic:blipFill>
                  <pic:spPr>
                    <a:xfrm>
                      <a:off x="0" y="0"/>
                      <a:ext cx="876300" cy="1243965"/>
                    </a:xfrm>
                    <a:prstGeom prst="rect">
                      <a:avLst/>
                    </a:prstGeom>
                    <a:ln w="28575">
                      <a:solidFill>
                        <a:srgbClr val="EB8B2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0EE" w:rsidRPr="005C7DB9">
        <w:rPr>
          <w:rFonts w:ascii="Avenir Roman" w:hAnsi="Avenir Roman" w:cs="Tahoma"/>
          <w:noProof/>
        </w:rPr>
        <w:t>Early care and education professionals are responsible for providing consistent quality care to young childre</w:t>
      </w:r>
      <w:r>
        <w:rPr>
          <w:rFonts w:ascii="Avenir Roman" w:hAnsi="Avenir Roman" w:cs="Tahoma"/>
          <w:noProof/>
        </w:rPr>
        <w:t>n</w:t>
      </w:r>
      <w:r w:rsidR="005170EE" w:rsidRPr="005C7DB9">
        <w:rPr>
          <w:rFonts w:ascii="Avenir Roman" w:hAnsi="Avenir Roman" w:cs="Tahoma"/>
          <w:noProof/>
        </w:rPr>
        <w:t>.</w:t>
      </w:r>
      <w:r w:rsidR="00792FAC">
        <w:rPr>
          <w:rFonts w:ascii="Avenir Roman" w:hAnsi="Avenir Roman" w:cs="Tahoma"/>
        </w:rPr>
        <w:t xml:space="preserve"> </w:t>
      </w:r>
    </w:p>
    <w:p w:rsidR="00E21A5F" w:rsidRDefault="00E21A5F" w:rsidP="00FC39C5">
      <w:pPr>
        <w:rPr>
          <w:rFonts w:ascii="Avenir Roman" w:hAnsi="Avenir Roman" w:cs="Tahoma"/>
        </w:rPr>
      </w:pPr>
    </w:p>
    <w:p w:rsidR="00E21A5F" w:rsidRDefault="00542498" w:rsidP="00FC39C5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Children look to adults to help them navigate through the uncertainties of life, </w:t>
      </w:r>
      <w:r w:rsidR="00791158" w:rsidRPr="005C7DB9">
        <w:rPr>
          <w:rFonts w:ascii="Avenir Roman" w:hAnsi="Avenir Roman" w:cs="Tahoma"/>
        </w:rPr>
        <w:t>by</w:t>
      </w:r>
      <w:r w:rsidRPr="005C7DB9">
        <w:rPr>
          <w:rFonts w:ascii="Avenir Roman" w:hAnsi="Avenir Roman" w:cs="Tahoma"/>
        </w:rPr>
        <w:t xml:space="preserve"> </w:t>
      </w:r>
      <w:r w:rsidR="00DD0F17" w:rsidRPr="005C7DB9">
        <w:rPr>
          <w:rFonts w:ascii="Avenir Roman" w:hAnsi="Avenir Roman" w:cs="Tahoma"/>
        </w:rPr>
        <w:t xml:space="preserve">providing </w:t>
      </w:r>
      <w:r w:rsidRPr="005C7DB9">
        <w:rPr>
          <w:rFonts w:ascii="Avenir Roman" w:hAnsi="Avenir Roman" w:cs="Tahoma"/>
        </w:rPr>
        <w:t xml:space="preserve">them with nurturing care and support. </w:t>
      </w:r>
      <w:r w:rsidR="00791158" w:rsidRPr="005C7DB9">
        <w:rPr>
          <w:rFonts w:ascii="Avenir Roman" w:hAnsi="Avenir Roman" w:cs="Tahoma"/>
        </w:rPr>
        <w:t>However, t</w:t>
      </w:r>
      <w:r w:rsidRPr="005C7DB9">
        <w:rPr>
          <w:rFonts w:ascii="Avenir Roman" w:hAnsi="Avenir Roman" w:cs="Tahoma"/>
        </w:rPr>
        <w:t xml:space="preserve">here are times our tools as caregivers are taxed </w:t>
      </w:r>
      <w:r w:rsidR="00891328" w:rsidRPr="005C7DB9">
        <w:rPr>
          <w:rFonts w:ascii="Avenir Roman" w:hAnsi="Avenir Roman" w:cs="Tahoma"/>
        </w:rPr>
        <w:t>working with</w:t>
      </w:r>
      <w:r w:rsidRPr="005C7DB9">
        <w:rPr>
          <w:rFonts w:ascii="Avenir Roman" w:hAnsi="Avenir Roman" w:cs="Tahoma"/>
        </w:rPr>
        <w:t xml:space="preserve"> a young child who pushes </w:t>
      </w:r>
      <w:r w:rsidR="007C3536" w:rsidRPr="005C7DB9">
        <w:rPr>
          <w:rFonts w:ascii="Avenir Roman" w:hAnsi="Avenir Roman" w:cs="Tahoma"/>
        </w:rPr>
        <w:t>all our buttons</w:t>
      </w:r>
      <w:r w:rsidRPr="005C7DB9">
        <w:rPr>
          <w:rFonts w:ascii="Avenir Roman" w:hAnsi="Avenir Roman" w:cs="Tahoma"/>
        </w:rPr>
        <w:t>.</w:t>
      </w:r>
      <w:r w:rsidR="00792FAC">
        <w:rPr>
          <w:rFonts w:ascii="Avenir Roman" w:hAnsi="Avenir Roman" w:cs="Tahoma"/>
        </w:rPr>
        <w:t xml:space="preserve"> </w:t>
      </w:r>
      <w:r w:rsidR="00791158" w:rsidRPr="005C7DB9">
        <w:rPr>
          <w:rFonts w:ascii="Avenir Roman" w:hAnsi="Avenir Roman" w:cs="Tahoma"/>
        </w:rPr>
        <w:t xml:space="preserve">It </w:t>
      </w:r>
      <w:r w:rsidR="007C3536" w:rsidRPr="005C7DB9">
        <w:rPr>
          <w:rFonts w:ascii="Avenir Roman" w:hAnsi="Avenir Roman" w:cs="Tahoma"/>
        </w:rPr>
        <w:t>may be a child who behav</w:t>
      </w:r>
      <w:r w:rsidR="00791158" w:rsidRPr="005C7DB9">
        <w:rPr>
          <w:rFonts w:ascii="Avenir Roman" w:hAnsi="Avenir Roman" w:cs="Tahoma"/>
        </w:rPr>
        <w:t>es aggressively with peers or is defiant with adults</w:t>
      </w:r>
      <w:r w:rsidR="007C3536" w:rsidRPr="005C7DB9">
        <w:rPr>
          <w:rFonts w:ascii="Avenir Roman" w:hAnsi="Avenir Roman" w:cs="Tahoma"/>
        </w:rPr>
        <w:t xml:space="preserve">. </w:t>
      </w:r>
    </w:p>
    <w:p w:rsidR="00E21A5F" w:rsidRDefault="00B677A1" w:rsidP="00FC39C5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95B8B" wp14:editId="6899D95B">
                <wp:simplePos x="0" y="0"/>
                <wp:positionH relativeFrom="column">
                  <wp:posOffset>3243580</wp:posOffset>
                </wp:positionH>
                <wp:positionV relativeFrom="paragraph">
                  <wp:posOffset>247015</wp:posOffset>
                </wp:positionV>
                <wp:extent cx="3302000" cy="3873500"/>
                <wp:effectExtent l="12700" t="12700" r="12700" b="1270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873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B8B2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30" w:rsidRPr="00C45C30" w:rsidRDefault="00C45C30" w:rsidP="00C45C30">
                            <w:pPr>
                              <w:pStyle w:val="Heading3"/>
                              <w:rPr>
                                <w:b/>
                                <w:color w:val="3F7183"/>
                                <w:sz w:val="8"/>
                                <w:szCs w:val="8"/>
                              </w:rPr>
                            </w:pPr>
                          </w:p>
                          <w:p w:rsidR="00A87813" w:rsidRPr="00C45C30" w:rsidRDefault="005170EE" w:rsidP="00C45C30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 w:rsidRPr="00C45C30">
                              <w:rPr>
                                <w:b/>
                                <w:color w:val="3F7183"/>
                              </w:rPr>
                              <w:t xml:space="preserve">The Impact of </w:t>
                            </w:r>
                            <w:r w:rsidR="00F86231" w:rsidRPr="00C45C30">
                              <w:rPr>
                                <w:b/>
                                <w:color w:val="3F7183"/>
                              </w:rPr>
                              <w:t>Expulsion</w:t>
                            </w:r>
                            <w:r w:rsidRPr="00C45C30">
                              <w:rPr>
                                <w:b/>
                                <w:color w:val="3F7183"/>
                              </w:rPr>
                              <w:t xml:space="preserve"> on Children</w:t>
                            </w:r>
                          </w:p>
                          <w:p w:rsidR="005170EE" w:rsidRDefault="005170EE" w:rsidP="00FC39C5">
                            <w:pPr>
                              <w:rPr>
                                <w:rFonts w:ascii="Avenir Roman" w:hAnsi="Avenir Roman" w:cs="Tahoma"/>
                              </w:rPr>
                            </w:pPr>
                            <w:r w:rsidRPr="00C45C30">
                              <w:rPr>
                                <w:rFonts w:ascii="Avenir Roman" w:hAnsi="Avenir Roman" w:cs="Tahoma"/>
                              </w:rPr>
                              <w:t>Children who are</w:t>
                            </w:r>
                            <w:r w:rsidR="00F86231" w:rsidRPr="00C45C30">
                              <w:rPr>
                                <w:rFonts w:ascii="Avenir Roman" w:hAnsi="Avenir Roman" w:cs="Tahoma"/>
                              </w:rPr>
                              <w:t xml:space="preserve"> expelled</w:t>
                            </w:r>
                            <w:r w:rsidRPr="00C45C30">
                              <w:rPr>
                                <w:rFonts w:ascii="Avenir Roman" w:hAnsi="Avenir Roman" w:cs="Tahoma"/>
                              </w:rPr>
                              <w:t xml:space="preserve"> from early care and education settings</w:t>
                            </w:r>
                            <w:r w:rsidR="00C45C30">
                              <w:rPr>
                                <w:rFonts w:ascii="Avenir Roman" w:hAnsi="Avenir Roman" w:cs="Tahoma"/>
                              </w:rPr>
                              <w:t>:</w:t>
                            </w:r>
                          </w:p>
                          <w:p w:rsidR="00C45C30" w:rsidRPr="00C45C30" w:rsidRDefault="00C45C30" w:rsidP="00FC39C5">
                            <w:pPr>
                              <w:rPr>
                                <w:rFonts w:ascii="Avenir Roman" w:hAnsi="Avenir Roman" w:cs="Tahoma"/>
                              </w:rPr>
                            </w:pP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re much more likely to be ill-prepared for kindergarten</w:t>
                            </w: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re likely to be among those most at risk for school failure</w:t>
                            </w: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M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ay develop low self-esteem</w:t>
                            </w: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M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ay become labeled as “bad</w:t>
                            </w: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”</w:t>
                            </w: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“naughty</w:t>
                            </w: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” etc.</w:t>
                            </w: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re more likely to experience peer rejection</w:t>
                            </w: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xperience multiple losses (friends/peers, caregiver, etc.)</w:t>
                            </w: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L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ack the opportunity to develop a sense of belonging</w:t>
                            </w:r>
                          </w:p>
                          <w:p w:rsidR="005170EE" w:rsidRPr="00C45C30" w:rsidRDefault="00C45C30" w:rsidP="005170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Avenir Roman" w:eastAsia="Times New Roman" w:hAnsi="Avenir Roman" w:cs="Tahoma"/>
                              </w:rPr>
                            </w:pPr>
                            <w:r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L</w:t>
                            </w:r>
                            <w:r w:rsidR="005170EE" w:rsidRPr="00C45C30">
                              <w:rPr>
                                <w:rFonts w:ascii="Avenir Roman" w:eastAsiaTheme="minorEastAsia" w:hAnsi="Avenir Roman" w:cs="Tahoma"/>
                                <w:color w:val="000000" w:themeColor="text1"/>
                                <w:kern w:val="24"/>
                              </w:rPr>
                              <w:t>earn that their worth is based on what they do rather than who they are</w:t>
                            </w:r>
                          </w:p>
                          <w:p w:rsidR="00CD6ABF" w:rsidRPr="007C601D" w:rsidRDefault="00CD6AB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95B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5.4pt;margin-top:19.45pt;width:260pt;height:3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NEYQIAAAQFAAAOAAAAZHJzL2Uyb0RvYy54bWysVNtuGyEQfa/Uf0C81+tbmtTKOoqdpKqU&#10;XtSkH4BZ8KKwDAXsXefrO8B667SVKlV9QQwzc+bMjcurrtFkL5xXYEo6GY0pEYZDpcy2pN8e795c&#10;UOIDMxXTYERJD8LTq+XrV5etXYgp1KAr4QiCGL9obUnrEOyiKDyvRcP8CKwwqJTgGhZQdNuicqxF&#10;9EYX0/H4bdGCq6wDLrzH15uspMuEL6Xg4bOUXgSiS4rcQjpdOjfxLJaXbLF1zNaK9zTYP7BomDIY&#10;dIC6YYGRnVO/QTWKO/Agw4hDU4CUiouUA2YzGf+SzUPNrEi5YHG8Hcrk/x8s/7T/4oiqSjqnxLAG&#10;W/QoukBW0JHJJJantX6BVg8W7UKH79jmlKq398CfPDGwrpnZimvnoK0Fq5Be8ixOXDOOjyCb9iNU&#10;GIftAiSgTrom1g6rQRAd23QYWhO5cHyczcbYblRx1M0uzmdnKCC7gi2O7tb58F5AQ+KlpA57n+DZ&#10;/t6HbHo0idG0iacHrao7pXUS3Haz1o7sGU7L7epiNV33MV6YxRxvTZVGJzCl8x2ZRMiUdMyzzzgc&#10;tMjhvgqJhcZcprl8ccTFEI5xLkzIdYtIaB3dJFIbHPu6v3TUg1NvG91EGv3Bcfz3iINHigomDM6N&#10;MuD+BFA9HenKbH/MPuccux+6TZemaxilDVQHHAIHeRXx68BLDe6ZkhbXsKT++445QYn+YHCQ3k3m&#10;87i3SZifnU9RcKeazamGGY5QJQ2U5Os65F3fWae2NUbKJTRwjcMnVRqLyDOz6vnjqqXB6r+FuMun&#10;crL6+XktfwAAAP//AwBQSwMEFAAGAAgAAAAhALU/zeLfAAAACwEAAA8AAABkcnMvZG93bnJldi54&#10;bWxMj8tOwzAQRfdI/IM1SGwQtUtolYZMKkCwQkiQIti6yZBEjceR7bTh73FWsLwP3TmTbyfTiyM5&#10;31lGWC4UCOLK1h03CB+75+sUhA+aa91bJoQf8rAtzs9yndX2xO90LEMj4gj7TCO0IQyZlL5qyWi/&#10;sANxzL6tMzpE6RpZO32K46aXN0qtpdEdxwutHuixpepQjgZBf32uDq92M75cNW9lkj4otXNPiJcX&#10;0/0diEBT+CvDjB/RoYhMezty7UWPsFqqiB4QknQDYi6oZHb2COvbaMkil/9/KH4BAAD//wMAUEsB&#10;Ai0AFAAGAAgAAAAhALaDOJL+AAAA4QEAABMAAAAAAAAAAAAAAAAAAAAAAFtDb250ZW50X1R5cGVz&#10;XS54bWxQSwECLQAUAAYACAAAACEAOP0h/9YAAACUAQAACwAAAAAAAAAAAAAAAAAvAQAAX3JlbHMv&#10;LnJlbHNQSwECLQAUAAYACAAAACEAZZrzRGECAAAEBQAADgAAAAAAAAAAAAAAAAAuAgAAZHJzL2Uy&#10;b0RvYy54bWxQSwECLQAUAAYACAAAACEAtT/N4t8AAAALAQAADwAAAAAAAAAAAAAAAAC7BAAAZHJz&#10;L2Rvd25yZXYueG1sUEsFBgAAAAAEAAQA8wAAAMcFAAAAAA==&#10;" fillcolor="white [3201]" strokecolor="#eb8b2c" strokeweight="2pt">
                <v:textbox>
                  <w:txbxContent>
                    <w:p w:rsidR="00C45C30" w:rsidRPr="00C45C30" w:rsidRDefault="00C45C30" w:rsidP="00C45C30">
                      <w:pPr>
                        <w:pStyle w:val="Heading3"/>
                        <w:rPr>
                          <w:b/>
                          <w:color w:val="3F7183"/>
                          <w:sz w:val="8"/>
                          <w:szCs w:val="8"/>
                        </w:rPr>
                      </w:pPr>
                    </w:p>
                    <w:p w:rsidR="00A87813" w:rsidRPr="00C45C30" w:rsidRDefault="005170EE" w:rsidP="00C45C30">
                      <w:pPr>
                        <w:pStyle w:val="Heading3"/>
                        <w:rPr>
                          <w:b/>
                        </w:rPr>
                      </w:pPr>
                      <w:r w:rsidRPr="00C45C30">
                        <w:rPr>
                          <w:b/>
                          <w:color w:val="3F7183"/>
                        </w:rPr>
                        <w:t xml:space="preserve">The Impact of </w:t>
                      </w:r>
                      <w:r w:rsidR="00F86231" w:rsidRPr="00C45C30">
                        <w:rPr>
                          <w:b/>
                          <w:color w:val="3F7183"/>
                        </w:rPr>
                        <w:t>Expulsion</w:t>
                      </w:r>
                      <w:r w:rsidRPr="00C45C30">
                        <w:rPr>
                          <w:b/>
                          <w:color w:val="3F7183"/>
                        </w:rPr>
                        <w:t xml:space="preserve"> on Children</w:t>
                      </w:r>
                    </w:p>
                    <w:p w:rsidR="005170EE" w:rsidRDefault="005170EE" w:rsidP="00FC39C5">
                      <w:pPr>
                        <w:rPr>
                          <w:rFonts w:ascii="Avenir Roman" w:hAnsi="Avenir Roman" w:cs="Tahoma"/>
                        </w:rPr>
                      </w:pPr>
                      <w:r w:rsidRPr="00C45C30">
                        <w:rPr>
                          <w:rFonts w:ascii="Avenir Roman" w:hAnsi="Avenir Roman" w:cs="Tahoma"/>
                        </w:rPr>
                        <w:t>Children who are</w:t>
                      </w:r>
                      <w:r w:rsidR="00F86231" w:rsidRPr="00C45C30">
                        <w:rPr>
                          <w:rFonts w:ascii="Avenir Roman" w:hAnsi="Avenir Roman" w:cs="Tahoma"/>
                        </w:rPr>
                        <w:t xml:space="preserve"> expelled</w:t>
                      </w:r>
                      <w:r w:rsidRPr="00C45C30">
                        <w:rPr>
                          <w:rFonts w:ascii="Avenir Roman" w:hAnsi="Avenir Roman" w:cs="Tahoma"/>
                        </w:rPr>
                        <w:t xml:space="preserve"> from early care and education settings</w:t>
                      </w:r>
                      <w:r w:rsidR="00C45C30">
                        <w:rPr>
                          <w:rFonts w:ascii="Avenir Roman" w:hAnsi="Avenir Roman" w:cs="Tahoma"/>
                        </w:rPr>
                        <w:t>:</w:t>
                      </w:r>
                    </w:p>
                    <w:p w:rsidR="00C45C30" w:rsidRPr="00C45C30" w:rsidRDefault="00C45C30" w:rsidP="00FC39C5">
                      <w:pPr>
                        <w:rPr>
                          <w:rFonts w:ascii="Avenir Roman" w:hAnsi="Avenir Roman" w:cs="Tahoma"/>
                        </w:rPr>
                      </w:pP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A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re much more likely to be ill-prepared for kindergarten</w:t>
                      </w: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A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re likely to be among those most at risk for school failure</w:t>
                      </w: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M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ay develop low self-esteem</w:t>
                      </w: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M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ay become labeled as “bad</w:t>
                      </w: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,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”</w:t>
                      </w: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“naughty</w:t>
                      </w: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,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” etc.</w:t>
                      </w: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A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re more likely to experience peer rejection</w:t>
                      </w: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E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xperience multiple losses (friends/peers, caregiver, etc.)</w:t>
                      </w: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L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ack the opportunity to develop a sense of belonging</w:t>
                      </w:r>
                    </w:p>
                    <w:p w:rsidR="005170EE" w:rsidRPr="00C45C30" w:rsidRDefault="00C45C30" w:rsidP="005170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Avenir Roman" w:eastAsia="Times New Roman" w:hAnsi="Avenir Roman" w:cs="Tahoma"/>
                        </w:rPr>
                      </w:pPr>
                      <w:r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L</w:t>
                      </w:r>
                      <w:r w:rsidR="005170EE" w:rsidRPr="00C45C30">
                        <w:rPr>
                          <w:rFonts w:ascii="Avenir Roman" w:eastAsiaTheme="minorEastAsia" w:hAnsi="Avenir Roman" w:cs="Tahoma"/>
                          <w:color w:val="000000" w:themeColor="text1"/>
                          <w:kern w:val="24"/>
                        </w:rPr>
                        <w:t>earn that their worth is based on what they do rather than who they are</w:t>
                      </w:r>
                    </w:p>
                    <w:p w:rsidR="00CD6ABF" w:rsidRPr="007C601D" w:rsidRDefault="00CD6AB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498" w:rsidRPr="005C7DB9" w:rsidRDefault="00FC39C5" w:rsidP="00FC39C5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This tip</w:t>
      </w:r>
      <w:r w:rsidR="00C45C30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 xml:space="preserve">sheet </w:t>
      </w:r>
      <w:proofErr w:type="gramStart"/>
      <w:r w:rsidRPr="005C7DB9">
        <w:rPr>
          <w:rFonts w:ascii="Avenir Roman" w:hAnsi="Avenir Roman" w:cs="Tahoma"/>
        </w:rPr>
        <w:t>is designed</w:t>
      </w:r>
      <w:proofErr w:type="gramEnd"/>
      <w:r w:rsidRPr="005C7DB9">
        <w:rPr>
          <w:rFonts w:ascii="Avenir Roman" w:hAnsi="Avenir Roman" w:cs="Tahoma"/>
        </w:rPr>
        <w:t xml:space="preserve"> to </w:t>
      </w:r>
      <w:r w:rsidR="00F86231" w:rsidRPr="005C7DB9">
        <w:rPr>
          <w:rFonts w:ascii="Avenir Roman" w:hAnsi="Avenir Roman" w:cs="Tahoma"/>
        </w:rPr>
        <w:t>give you strategies to prevent expulsion</w:t>
      </w:r>
      <w:r w:rsidRPr="005C7DB9">
        <w:rPr>
          <w:rFonts w:ascii="Avenir Roman" w:hAnsi="Avenir Roman" w:cs="Tahoma"/>
        </w:rPr>
        <w:t xml:space="preserve"> of a child with challenging behaviors.</w:t>
      </w:r>
    </w:p>
    <w:p w:rsidR="00C45C30" w:rsidRDefault="00C45C30" w:rsidP="00542498">
      <w:pPr>
        <w:rPr>
          <w:rFonts w:ascii="Avenir Roman" w:hAnsi="Avenir Roman" w:cs="Tahoma"/>
          <w:b/>
          <w:color w:val="2E74B5" w:themeColor="accent1" w:themeShade="BF"/>
        </w:rPr>
      </w:pPr>
    </w:p>
    <w:p w:rsidR="00542498" w:rsidRDefault="00DF15DC" w:rsidP="00C45C30">
      <w:pPr>
        <w:pStyle w:val="Heading2"/>
      </w:pPr>
      <w:r w:rsidRPr="00C45C30">
        <w:rPr>
          <w:color w:val="3F7183"/>
        </w:rPr>
        <w:t xml:space="preserve">Proactive Steps </w:t>
      </w:r>
      <w:r w:rsidR="00713FD8" w:rsidRPr="00C45C30">
        <w:rPr>
          <w:color w:val="3F7183"/>
        </w:rPr>
        <w:t>to Prevent Expulsion</w:t>
      </w:r>
    </w:p>
    <w:p w:rsidR="00C45C30" w:rsidRPr="005C7DB9" w:rsidRDefault="00C45C30" w:rsidP="00542498">
      <w:pPr>
        <w:rPr>
          <w:rFonts w:ascii="Avenir Roman" w:hAnsi="Avenir Roman" w:cs="Tahoma"/>
          <w:b/>
          <w:color w:val="2E74B5" w:themeColor="accent1" w:themeShade="BF"/>
        </w:rPr>
      </w:pPr>
    </w:p>
    <w:p w:rsidR="00C45C30" w:rsidRPr="00E21A5F" w:rsidRDefault="00542498" w:rsidP="00E21A5F">
      <w:pPr>
        <w:pStyle w:val="Heading3"/>
      </w:pPr>
      <w:r w:rsidRPr="00C45C30">
        <w:rPr>
          <w:color w:val="EB8B2C"/>
        </w:rPr>
        <w:t xml:space="preserve">Provide clear expectations and </w:t>
      </w:r>
      <w:r w:rsidR="005170EE" w:rsidRPr="00C45C30">
        <w:rPr>
          <w:color w:val="EB8B2C"/>
        </w:rPr>
        <w:t xml:space="preserve">behavior </w:t>
      </w:r>
      <w:r w:rsidRPr="00C45C30">
        <w:rPr>
          <w:color w:val="EB8B2C"/>
        </w:rPr>
        <w:t>guidelines in your parent handbook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Develop a clear plan for steps that will be </w:t>
      </w:r>
      <w:bookmarkStart w:id="0" w:name="_GoBack"/>
      <w:bookmarkEnd w:id="0"/>
      <w:r w:rsidRPr="005C7DB9">
        <w:rPr>
          <w:rFonts w:ascii="Avenir Roman" w:hAnsi="Avenir Roman" w:cs="Tahoma"/>
        </w:rPr>
        <w:t>taken when extreme challenges occur.</w:t>
      </w:r>
      <w:r w:rsidR="00792FAC">
        <w:rPr>
          <w:rFonts w:ascii="Avenir Roman" w:hAnsi="Avenir Roman" w:cs="Tahoma"/>
        </w:rPr>
        <w:t xml:space="preserve"> 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Provide these guidelines to all parents upon enrollment.</w:t>
      </w:r>
      <w:r w:rsidR="00792FAC">
        <w:rPr>
          <w:rFonts w:ascii="Avenir Roman" w:hAnsi="Avenir Roman" w:cs="Tahoma"/>
        </w:rPr>
        <w:t xml:space="preserve"> </w:t>
      </w:r>
    </w:p>
    <w:p w:rsidR="00C45C30" w:rsidRPr="00C45C30" w:rsidRDefault="00542498" w:rsidP="00C45C30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Make it a policy to refrain from</w:t>
      </w:r>
      <w:r w:rsidR="00F86231" w:rsidRPr="005C7DB9">
        <w:rPr>
          <w:rFonts w:ascii="Avenir Roman" w:hAnsi="Avenir Roman" w:cs="Tahoma"/>
        </w:rPr>
        <w:t xml:space="preserve"> expelling</w:t>
      </w:r>
      <w:r w:rsidRPr="005C7DB9">
        <w:rPr>
          <w:rFonts w:ascii="Avenir Roman" w:hAnsi="Avenir Roman" w:cs="Tahoma"/>
        </w:rPr>
        <w:t xml:space="preserve"> children and spell out the ways you as a provider will seek support</w:t>
      </w:r>
      <w:r w:rsidR="00A9281F" w:rsidRPr="005C7DB9">
        <w:rPr>
          <w:rFonts w:ascii="Avenir Roman" w:hAnsi="Avenir Roman" w:cs="Tahoma"/>
        </w:rPr>
        <w:t>.</w:t>
      </w:r>
      <w:r w:rsidR="00792FAC">
        <w:rPr>
          <w:rFonts w:ascii="Avenir Roman" w:hAnsi="Avenir Roman" w:cs="Tahoma"/>
        </w:rPr>
        <w:t xml:space="preserve"> </w:t>
      </w:r>
      <w:r w:rsidR="00A9281F" w:rsidRPr="005C7DB9">
        <w:rPr>
          <w:rFonts w:ascii="Avenir Roman" w:hAnsi="Avenir Roman" w:cs="Tahoma"/>
        </w:rPr>
        <w:t>Also make it clear how</w:t>
      </w:r>
      <w:r w:rsidRPr="005C7DB9">
        <w:rPr>
          <w:rFonts w:ascii="Avenir Roman" w:hAnsi="Avenir Roman" w:cs="Tahoma"/>
        </w:rPr>
        <w:t xml:space="preserve"> you expect parents to seek assistance and answers through Early Childhood Screening or a Mental Health Referral.</w:t>
      </w:r>
    </w:p>
    <w:p w:rsidR="00C45C30" w:rsidRPr="00E21A5F" w:rsidRDefault="00542498" w:rsidP="00E21A5F">
      <w:pPr>
        <w:pStyle w:val="Heading3"/>
      </w:pPr>
      <w:r w:rsidRPr="00C45C30">
        <w:rPr>
          <w:color w:val="EB8B2C"/>
        </w:rPr>
        <w:t>Connect with local supports that provide you with tools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Find other providers in your area to meet with regularly or to connect with on the phone.</w:t>
      </w:r>
      <w:r w:rsidR="00792FAC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 xml:space="preserve">Build a </w:t>
      </w:r>
      <w:r w:rsidR="007A0669" w:rsidRPr="005C7DB9">
        <w:rPr>
          <w:rFonts w:ascii="Avenir Roman" w:hAnsi="Avenir Roman" w:cs="Tahoma"/>
        </w:rPr>
        <w:t xml:space="preserve">positive </w:t>
      </w:r>
      <w:r w:rsidRPr="005C7DB9">
        <w:rPr>
          <w:rFonts w:ascii="Avenir Roman" w:hAnsi="Avenir Roman" w:cs="Tahoma"/>
        </w:rPr>
        <w:t>support network in your area.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Enroll in </w:t>
      </w:r>
      <w:r w:rsidR="007A0669" w:rsidRPr="005C7DB9">
        <w:rPr>
          <w:rFonts w:ascii="Avenir Roman" w:hAnsi="Avenir Roman" w:cs="Tahoma"/>
        </w:rPr>
        <w:t>t</w:t>
      </w:r>
      <w:r w:rsidRPr="005C7DB9">
        <w:rPr>
          <w:rFonts w:ascii="Avenir Roman" w:hAnsi="Avenir Roman" w:cs="Tahoma"/>
        </w:rPr>
        <w:t xml:space="preserve">raining, especially those that focus on guidance strategies, mental health, </w:t>
      </w:r>
      <w:proofErr w:type="gramStart"/>
      <w:r w:rsidRPr="005C7DB9">
        <w:rPr>
          <w:rFonts w:ascii="Avenir Roman" w:hAnsi="Avenir Roman" w:cs="Tahoma"/>
        </w:rPr>
        <w:t>social</w:t>
      </w:r>
      <w:proofErr w:type="gramEnd"/>
      <w:r w:rsidRPr="005C7DB9">
        <w:rPr>
          <w:rFonts w:ascii="Avenir Roman" w:hAnsi="Avenir Roman" w:cs="Tahoma"/>
        </w:rPr>
        <w:t xml:space="preserve">-emotional development. </w:t>
      </w:r>
    </w:p>
    <w:p w:rsidR="00B677A1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Know the contact information of </w:t>
      </w:r>
      <w:r w:rsidR="007A0669" w:rsidRPr="005C7DB9">
        <w:rPr>
          <w:rFonts w:ascii="Avenir Roman" w:hAnsi="Avenir Roman" w:cs="Tahoma"/>
        </w:rPr>
        <w:t>s</w:t>
      </w:r>
      <w:r w:rsidRPr="005C7DB9">
        <w:rPr>
          <w:rFonts w:ascii="Avenir Roman" w:hAnsi="Avenir Roman" w:cs="Tahoma"/>
        </w:rPr>
        <w:t xml:space="preserve">chool </w:t>
      </w:r>
    </w:p>
    <w:p w:rsidR="00542498" w:rsidRPr="005C7DB9" w:rsidRDefault="00B677A1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1341209C" wp14:editId="448CC681">
                <wp:simplePos x="0" y="0"/>
                <wp:positionH relativeFrom="column">
                  <wp:posOffset>203200</wp:posOffset>
                </wp:positionH>
                <wp:positionV relativeFrom="paragraph">
                  <wp:posOffset>803275</wp:posOffset>
                </wp:positionV>
                <wp:extent cx="3276600" cy="3898900"/>
                <wp:effectExtent l="12700" t="12700" r="12700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898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3F718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30" w:rsidRPr="00C45C30" w:rsidRDefault="00C45C30" w:rsidP="00C45C30">
                            <w:pPr>
                              <w:pStyle w:val="Heading3"/>
                              <w:rPr>
                                <w:b/>
                                <w:color w:val="3F7183"/>
                                <w:sz w:val="8"/>
                                <w:szCs w:val="8"/>
                              </w:rPr>
                            </w:pPr>
                          </w:p>
                          <w:p w:rsidR="00C45C30" w:rsidRPr="007C601D" w:rsidRDefault="00C45C30" w:rsidP="00C45C3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209C" id="_x0000_s1028" type="#_x0000_t202" style="position:absolute;left:0;text-align:left;margin-left:16pt;margin-top:63.25pt;width:258pt;height:307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DQYgIAAAQFAAAOAAAAZHJzL2Uyb0RvYy54bWysVNtuEzEQfUfiHyy/082NJI26qUpKEVK5&#10;iJYPcLx21qrXY2wnu+HrGdubJQUkJMSL5fHMnDlz89V112hyEM4rMCUdX4woEYZDpcyupF8f714t&#10;KfGBmYppMKKkR+Hp9frli6vWrsQEatCVcARBjF+1tqR1CHZVFJ7XomH+AqwwqJTgGhZQdLuicqxF&#10;9EYXk9FoXrTgKuuAC+/x9TYr6TrhSyl4+CSlF4HokiK3kE6Xzm08i/UVW+0cs7XiPQ32DywapgwG&#10;HaBuWWBk79RvUI3iDjzIcMGhKUBKxUXKAbMZj37J5qFmVqRcsDjeDmXy/w+Wfzx8dkRVJZ1QYliD&#10;LXoUXSBvoCPjcSxPa/0KrR4s2oUO37HNKVVv74E/eWJgUzOzEzfOQVsLViG95FmcuWYcH0G27Qeo&#10;MA7bB0hAnXRNrB1WgyA6tuk4tCZy4fg4nSzm8xGqOOqmy8vlJQrIrmCrk7t1PrwT0JB4KanD3id4&#10;drj3IZueTGI0beLpQavqTmmdBLfbbrQjB4bTMr1bjJfTPsYzs5jjW1Ol0QlM6XxHJhEyJR3z7DMO&#10;Ry1yuC9CYqExl0kuXxxxMYRjnAsTct0iElpHN4nUBse+7s8d9eDU20Y3kUZ/cBz9PeLgkaKCCYNz&#10;owy4PwFUTye6Mtufss85x+6Hbtv109WP0haqIw6Bg7yK+HXgpQb3nZIW17Ck/tueOUGJfm9wkC7H&#10;s1nc2yTMXi8mKLhzzfZcwwxHqJIGSvJ1E/Ku761Tuxoj5RIauMHhkyqNReSZWfX8cdXSYPXfQtzl&#10;czlZ/fy81j8AAAD//wMAUEsDBBQABgAIAAAAIQA9/+8n4AAAAAoBAAAPAAAAZHJzL2Rvd25yZXYu&#10;eG1sTI/BTsMwEETvSPyDtUjcqE1IShXiVAgEh0oc0oIQNzdekoh4HWK3Tf6e5QTHnR3NvCnWk+vF&#10;EcfQedJwvVAgkGpvO2o0vO6erlYgQjRkTe8JNcwYYF2enxUmt/5EFR63sREcQiE3GtoYh1zKULfo&#10;TFj4AYl/n350JvI5NtKO5sThrpeJUkvpTEfc0JoBH1qsv7YHp6F//H7bvPvnkFWq2qUf1fyywVnr&#10;y4vp/g5ExCn+meEXn9GhZKa9P5ANotdwk/CUyHqyzECwIUtXrOw13KYqA1kW8v+E8gcAAP//AwBQ&#10;SwECLQAUAAYACAAAACEAtoM4kv4AAADhAQAAEwAAAAAAAAAAAAAAAAAAAAAAW0NvbnRlbnRfVHlw&#10;ZXNdLnhtbFBLAQItABQABgAIAAAAIQA4/SH/1gAAAJQBAAALAAAAAAAAAAAAAAAAAC8BAABfcmVs&#10;cy8ucmVsc1BLAQItABQABgAIAAAAIQAHH7DQYgIAAAQFAAAOAAAAAAAAAAAAAAAAAC4CAABkcnMv&#10;ZTJvRG9jLnhtbFBLAQItABQABgAIAAAAIQA9/+8n4AAAAAoBAAAPAAAAAAAAAAAAAAAAALwEAABk&#10;cnMvZG93bnJldi54bWxQSwUGAAAAAAQABADzAAAAyQUAAAAA&#10;" fillcolor="white [3201]" strokecolor="#3f7183" strokeweight="2pt">
                <v:textbox>
                  <w:txbxContent>
                    <w:p w:rsidR="00C45C30" w:rsidRPr="00C45C30" w:rsidRDefault="00C45C30" w:rsidP="00C45C30">
                      <w:pPr>
                        <w:pStyle w:val="Heading3"/>
                        <w:rPr>
                          <w:b/>
                          <w:color w:val="3F7183"/>
                          <w:sz w:val="8"/>
                          <w:szCs w:val="8"/>
                        </w:rPr>
                      </w:pPr>
                    </w:p>
                    <w:p w:rsidR="00C45C30" w:rsidRPr="007C601D" w:rsidRDefault="00C45C30" w:rsidP="00C45C3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A0669" w:rsidRPr="005C7DB9">
        <w:rPr>
          <w:rFonts w:ascii="Avenir Roman" w:hAnsi="Avenir Roman" w:cs="Tahoma"/>
        </w:rPr>
        <w:t>d</w:t>
      </w:r>
      <w:r w:rsidR="00542498" w:rsidRPr="005C7DB9">
        <w:rPr>
          <w:rFonts w:ascii="Avenir Roman" w:hAnsi="Avenir Roman" w:cs="Tahoma"/>
        </w:rPr>
        <w:t>istricts</w:t>
      </w:r>
      <w:proofErr w:type="gramEnd"/>
      <w:r w:rsidR="00542498" w:rsidRPr="005C7DB9">
        <w:rPr>
          <w:rFonts w:ascii="Avenir Roman" w:hAnsi="Avenir Roman" w:cs="Tahoma"/>
        </w:rPr>
        <w:t xml:space="preserve"> and </w:t>
      </w:r>
      <w:r w:rsidR="007A0669" w:rsidRPr="005C7DB9">
        <w:rPr>
          <w:rFonts w:ascii="Avenir Roman" w:hAnsi="Avenir Roman" w:cs="Tahoma"/>
        </w:rPr>
        <w:t>l</w:t>
      </w:r>
      <w:r w:rsidR="00542498" w:rsidRPr="005C7DB9">
        <w:rPr>
          <w:rFonts w:ascii="Avenir Roman" w:hAnsi="Avenir Roman" w:cs="Tahoma"/>
        </w:rPr>
        <w:t xml:space="preserve">ocal </w:t>
      </w:r>
      <w:r w:rsidR="007A0669" w:rsidRPr="005C7DB9">
        <w:rPr>
          <w:rFonts w:ascii="Avenir Roman" w:hAnsi="Avenir Roman" w:cs="Tahoma"/>
        </w:rPr>
        <w:t>h</w:t>
      </w:r>
      <w:r w:rsidR="00542498" w:rsidRPr="005C7DB9">
        <w:rPr>
          <w:rFonts w:ascii="Avenir Roman" w:hAnsi="Avenir Roman" w:cs="Tahoma"/>
        </w:rPr>
        <w:t>ospitals and assessment/evaluation providers in the community.</w:t>
      </w:r>
    </w:p>
    <w:p w:rsidR="00C45C30" w:rsidRPr="00E21A5F" w:rsidRDefault="00542498" w:rsidP="00E21A5F">
      <w:pPr>
        <w:pStyle w:val="Heading3"/>
        <w:rPr>
          <w:color w:val="EB8B2C"/>
        </w:rPr>
      </w:pPr>
      <w:r w:rsidRPr="00C45C30">
        <w:rPr>
          <w:color w:val="EB8B2C"/>
        </w:rPr>
        <w:lastRenderedPageBreak/>
        <w:t xml:space="preserve">Observe and Document 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As soon as a child is enrolled begin to make notes about the day to day behaviors you observe.</w:t>
      </w:r>
      <w:r w:rsidR="00792FAC">
        <w:rPr>
          <w:rFonts w:ascii="Avenir Roman" w:hAnsi="Avenir Roman" w:cs="Tahoma"/>
        </w:rPr>
        <w:t xml:space="preserve"> 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Keep a running record of things the child engages in when calm, peers </w:t>
      </w:r>
      <w:r w:rsidR="007A0669" w:rsidRPr="005C7DB9">
        <w:rPr>
          <w:rFonts w:ascii="Avenir Roman" w:hAnsi="Avenir Roman" w:cs="Tahoma"/>
        </w:rPr>
        <w:t>the child has positive interactions with</w:t>
      </w:r>
      <w:r w:rsidRPr="005C7DB9">
        <w:rPr>
          <w:rFonts w:ascii="Avenir Roman" w:hAnsi="Avenir Roman" w:cs="Tahoma"/>
        </w:rPr>
        <w:t xml:space="preserve">, </w:t>
      </w:r>
      <w:r w:rsidR="007A0669" w:rsidRPr="005C7DB9">
        <w:rPr>
          <w:rFonts w:ascii="Avenir Roman" w:hAnsi="Avenir Roman" w:cs="Tahoma"/>
        </w:rPr>
        <w:t>and information the</w:t>
      </w:r>
      <w:r w:rsidRPr="005C7DB9">
        <w:rPr>
          <w:rFonts w:ascii="Avenir Roman" w:hAnsi="Avenir Roman" w:cs="Tahoma"/>
        </w:rPr>
        <w:t xml:space="preserve"> parent shares about the child’s sleep and routine</w:t>
      </w:r>
      <w:r w:rsidR="00AD0AC4" w:rsidRPr="005C7DB9">
        <w:rPr>
          <w:rFonts w:ascii="Avenir Roman" w:hAnsi="Avenir Roman" w:cs="Tahoma"/>
        </w:rPr>
        <w:t xml:space="preserve"> at home</w:t>
      </w:r>
      <w:r w:rsidR="007A0669" w:rsidRPr="005C7DB9">
        <w:rPr>
          <w:rFonts w:ascii="Avenir Roman" w:hAnsi="Avenir Roman" w:cs="Tahoma"/>
        </w:rPr>
        <w:t>.</w:t>
      </w:r>
    </w:p>
    <w:p w:rsidR="00C45C30" w:rsidRPr="00E21A5F" w:rsidRDefault="00542498" w:rsidP="00E21A5F">
      <w:pPr>
        <w:pStyle w:val="Heading3"/>
        <w:rPr>
          <w:color w:val="EB8B2C"/>
        </w:rPr>
      </w:pPr>
      <w:r w:rsidRPr="00C45C30">
        <w:rPr>
          <w:color w:val="EB8B2C"/>
        </w:rPr>
        <w:t>Stay connected with parents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If you have concerns about a child’s development or about a pattern of challenging behavior it is critical to talk with parents daily.</w:t>
      </w:r>
      <w:r w:rsidR="00792FAC">
        <w:rPr>
          <w:rFonts w:ascii="Avenir Roman" w:hAnsi="Avenir Roman" w:cs="Tahoma"/>
        </w:rPr>
        <w:t xml:space="preserve"> </w:t>
      </w:r>
    </w:p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Build a relationship of trust by listening to their concerns and by providing tips for home, primarily to help them get through the tough times and </w:t>
      </w:r>
      <w:r w:rsidR="005170EE" w:rsidRPr="005C7DB9">
        <w:rPr>
          <w:rFonts w:ascii="Avenir Roman" w:hAnsi="Avenir Roman" w:cs="Tahoma"/>
        </w:rPr>
        <w:t>assure them that they</w:t>
      </w:r>
      <w:r w:rsidRPr="005C7DB9">
        <w:rPr>
          <w:rFonts w:ascii="Avenir Roman" w:hAnsi="Avenir Roman" w:cs="Tahoma"/>
        </w:rPr>
        <w:t xml:space="preserve"> are not alone.</w:t>
      </w:r>
      <w:r w:rsidR="00792FAC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>Building a relationship of trust with the child and the parent is crit</w:t>
      </w:r>
      <w:r w:rsidR="003F44B6" w:rsidRPr="005C7DB9">
        <w:rPr>
          <w:rFonts w:ascii="Avenir Roman" w:hAnsi="Avenir Roman" w:cs="Tahoma"/>
        </w:rPr>
        <w:t>ical when working with children who</w:t>
      </w:r>
      <w:r w:rsidRPr="005C7DB9">
        <w:rPr>
          <w:rFonts w:ascii="Avenir Roman" w:hAnsi="Avenir Roman" w:cs="Tahoma"/>
        </w:rPr>
        <w:t xml:space="preserve"> exhibit challenges. </w:t>
      </w:r>
    </w:p>
    <w:p w:rsidR="00542498" w:rsidRDefault="00542498" w:rsidP="00C45C30">
      <w:pPr>
        <w:pStyle w:val="Heading3"/>
        <w:rPr>
          <w:color w:val="EB8B2C"/>
        </w:rPr>
      </w:pPr>
      <w:r w:rsidRPr="00C45C30">
        <w:rPr>
          <w:color w:val="EB8B2C"/>
        </w:rPr>
        <w:t>Develop a plan with staff and parents for interventions</w:t>
      </w:r>
    </w:p>
    <w:p w:rsidR="00C45C30" w:rsidRPr="00C45C30" w:rsidRDefault="00C45C30" w:rsidP="00C45C30"/>
    <w:p w:rsidR="00542498" w:rsidRPr="005C7DB9" w:rsidRDefault="00542498" w:rsidP="007C0CDD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When there are </w:t>
      </w:r>
      <w:r w:rsidR="00F130DF" w:rsidRPr="005C7DB9">
        <w:rPr>
          <w:rFonts w:ascii="Avenir Roman" w:hAnsi="Avenir Roman" w:cs="Tahoma"/>
        </w:rPr>
        <w:t>recurring challenges</w:t>
      </w:r>
      <w:r w:rsidRPr="005C7DB9">
        <w:rPr>
          <w:rFonts w:ascii="Avenir Roman" w:hAnsi="Avenir Roman" w:cs="Tahoma"/>
        </w:rPr>
        <w:t xml:space="preserve"> it is vital to develop a written plan.</w:t>
      </w:r>
      <w:r w:rsidR="00792FAC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 xml:space="preserve">This plan creates consistency and follow through </w:t>
      </w:r>
      <w:r w:rsidR="00F130DF" w:rsidRPr="005C7DB9">
        <w:rPr>
          <w:rFonts w:ascii="Avenir Roman" w:hAnsi="Avenir Roman" w:cs="Tahoma"/>
        </w:rPr>
        <w:t xml:space="preserve">while </w:t>
      </w:r>
      <w:r w:rsidRPr="005C7DB9">
        <w:rPr>
          <w:rFonts w:ascii="Avenir Roman" w:hAnsi="Avenir Roman" w:cs="Tahoma"/>
        </w:rPr>
        <w:t>bridg</w:t>
      </w:r>
      <w:r w:rsidR="00F130DF" w:rsidRPr="005C7DB9">
        <w:rPr>
          <w:rFonts w:ascii="Avenir Roman" w:hAnsi="Avenir Roman" w:cs="Tahoma"/>
        </w:rPr>
        <w:t xml:space="preserve">ing </w:t>
      </w:r>
      <w:r w:rsidRPr="005C7DB9">
        <w:rPr>
          <w:rFonts w:ascii="Avenir Roman" w:hAnsi="Avenir Roman" w:cs="Tahoma"/>
        </w:rPr>
        <w:t>home and child care.</w:t>
      </w:r>
      <w:r w:rsidR="00792FAC">
        <w:rPr>
          <w:rFonts w:ascii="Avenir Roman" w:hAnsi="Avenir Roman" w:cs="Tahoma"/>
        </w:rPr>
        <w:t xml:space="preserve"> </w:t>
      </w:r>
    </w:p>
    <w:p w:rsidR="00792FAC" w:rsidRPr="00792FAC" w:rsidRDefault="00542498" w:rsidP="00792FAC">
      <w:pPr>
        <w:pStyle w:val="ListParagraph"/>
        <w:numPr>
          <w:ilvl w:val="0"/>
          <w:numId w:val="1"/>
        </w:numPr>
        <w:spacing w:after="160" w:line="259" w:lineRule="auto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Meet with all of the caregivers in a child’s life and discuss responses to behavior.</w:t>
      </w:r>
      <w:r w:rsidR="00792FAC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>This will allow for greater success when trying to change the pattern of th</w:t>
      </w:r>
      <w:r w:rsidR="00F130DF" w:rsidRPr="005C7DB9">
        <w:rPr>
          <w:rFonts w:ascii="Avenir Roman" w:hAnsi="Avenir Roman" w:cs="Tahoma"/>
        </w:rPr>
        <w:t>e</w:t>
      </w:r>
      <w:r w:rsidRPr="005C7DB9">
        <w:rPr>
          <w:rFonts w:ascii="Avenir Roman" w:hAnsi="Avenir Roman" w:cs="Tahoma"/>
        </w:rPr>
        <w:t xml:space="preserve"> behavior. </w:t>
      </w:r>
      <w:r w:rsidR="00792FAC">
        <w:rPr>
          <w:rFonts w:ascii="Avenir Roman" w:hAnsi="Avenir Roman" w:cs="Tahoma"/>
        </w:rPr>
        <w:br/>
      </w:r>
    </w:p>
    <w:p w:rsidR="00542498" w:rsidRDefault="004F5C91" w:rsidP="00C45C30">
      <w:pPr>
        <w:pStyle w:val="Heading2"/>
        <w:rPr>
          <w:color w:val="3F7183"/>
        </w:rPr>
      </w:pPr>
      <w:r w:rsidRPr="00C45C30">
        <w:rPr>
          <w:color w:val="3F7183"/>
        </w:rPr>
        <w:t>Final Thoughts</w:t>
      </w:r>
    </w:p>
    <w:p w:rsidR="00792FAC" w:rsidRPr="00792FAC" w:rsidRDefault="00792FAC" w:rsidP="00792FAC"/>
    <w:p w:rsidR="00792FAC" w:rsidRDefault="00701BD8" w:rsidP="00701BD8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You may implement the strategies above and still find that</w:t>
      </w:r>
      <w:r w:rsidR="00542498" w:rsidRPr="005C7DB9">
        <w:rPr>
          <w:rFonts w:ascii="Avenir Roman" w:hAnsi="Avenir Roman" w:cs="Tahoma"/>
        </w:rPr>
        <w:t xml:space="preserve"> a child continues to exhibit challenging behaviors in </w:t>
      </w:r>
      <w:r w:rsidR="005170EE" w:rsidRPr="005C7DB9">
        <w:rPr>
          <w:rFonts w:ascii="Avenir Roman" w:hAnsi="Avenir Roman" w:cs="Tahoma"/>
        </w:rPr>
        <w:t>your</w:t>
      </w:r>
      <w:r w:rsidR="00542498" w:rsidRPr="005C7DB9">
        <w:rPr>
          <w:rFonts w:ascii="Avenir Roman" w:hAnsi="Avenir Roman" w:cs="Tahoma"/>
        </w:rPr>
        <w:t xml:space="preserve"> setting.</w:t>
      </w:r>
      <w:r w:rsidR="00792FAC">
        <w:rPr>
          <w:rFonts w:ascii="Avenir Roman" w:hAnsi="Avenir Roman" w:cs="Tahoma"/>
        </w:rPr>
        <w:t xml:space="preserve"> </w:t>
      </w:r>
      <w:r w:rsidR="00542498" w:rsidRPr="005C7DB9">
        <w:rPr>
          <w:rFonts w:ascii="Avenir Roman" w:hAnsi="Avenir Roman" w:cs="Tahoma"/>
        </w:rPr>
        <w:t>Weeks pass and you are still concerned about what is occurring with the child.</w:t>
      </w:r>
      <w:r w:rsidR="00792FAC">
        <w:rPr>
          <w:rFonts w:ascii="Avenir Roman" w:hAnsi="Avenir Roman" w:cs="Tahoma"/>
        </w:rPr>
        <w:t xml:space="preserve"> </w:t>
      </w:r>
      <w:r w:rsidR="00542498" w:rsidRPr="005C7DB9">
        <w:rPr>
          <w:rFonts w:ascii="Avenir Roman" w:hAnsi="Avenir Roman" w:cs="Tahoma"/>
        </w:rPr>
        <w:t xml:space="preserve">You have exhausted all of the tools that you have </w:t>
      </w:r>
      <w:r w:rsidRPr="005C7DB9">
        <w:rPr>
          <w:rFonts w:ascii="Avenir Roman" w:hAnsi="Avenir Roman" w:cs="Tahoma"/>
        </w:rPr>
        <w:t>while staying in</w:t>
      </w:r>
      <w:r w:rsidR="00542498" w:rsidRPr="005C7DB9">
        <w:rPr>
          <w:rFonts w:ascii="Avenir Roman" w:hAnsi="Avenir Roman" w:cs="Tahoma"/>
        </w:rPr>
        <w:t xml:space="preserve"> close contact with the parents.</w:t>
      </w:r>
      <w:r w:rsidR="00792FAC">
        <w:rPr>
          <w:rFonts w:ascii="Avenir Roman" w:hAnsi="Avenir Roman" w:cs="Tahoma"/>
        </w:rPr>
        <w:t xml:space="preserve"> </w:t>
      </w:r>
    </w:p>
    <w:p w:rsidR="00792FAC" w:rsidRDefault="00792FAC" w:rsidP="00701BD8">
      <w:pPr>
        <w:rPr>
          <w:rFonts w:ascii="Avenir Roman" w:hAnsi="Avenir Roman" w:cs="Tahoma"/>
        </w:rPr>
      </w:pPr>
    </w:p>
    <w:p w:rsidR="00792FAC" w:rsidRDefault="00542498" w:rsidP="00701BD8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You know confidently that you have provided consistent intervention and sought outside support.</w:t>
      </w:r>
      <w:r w:rsidR="00792FAC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>At this point it may be time to talk with parents about an alternative placement.</w:t>
      </w:r>
      <w:r w:rsidR="00792FAC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 xml:space="preserve">This option should be thought of as a last resort </w:t>
      </w:r>
      <w:r w:rsidR="00701BD8" w:rsidRPr="005C7DB9">
        <w:rPr>
          <w:rFonts w:ascii="Avenir Roman" w:hAnsi="Avenir Roman" w:cs="Tahoma"/>
        </w:rPr>
        <w:t>and only if it</w:t>
      </w:r>
      <w:r w:rsidRPr="005C7DB9">
        <w:rPr>
          <w:rFonts w:ascii="Avenir Roman" w:hAnsi="Avenir Roman" w:cs="Tahoma"/>
        </w:rPr>
        <w:t xml:space="preserve"> puts the child’s best interest at the center of the decision</w:t>
      </w:r>
      <w:r w:rsidR="004F5C91" w:rsidRPr="005C7DB9">
        <w:rPr>
          <w:rFonts w:ascii="Avenir Roman" w:hAnsi="Avenir Roman" w:cs="Tahoma"/>
        </w:rPr>
        <w:t>.</w:t>
      </w:r>
      <w:r w:rsidR="00792FAC">
        <w:rPr>
          <w:rFonts w:ascii="Avenir Roman" w:hAnsi="Avenir Roman" w:cs="Tahoma"/>
        </w:rPr>
        <w:t xml:space="preserve"> </w:t>
      </w:r>
    </w:p>
    <w:p w:rsidR="00792FAC" w:rsidRDefault="00792FAC" w:rsidP="00701BD8">
      <w:pPr>
        <w:rPr>
          <w:rFonts w:ascii="Avenir Roman" w:hAnsi="Avenir Roman" w:cs="Tahoma"/>
        </w:rPr>
      </w:pPr>
    </w:p>
    <w:p w:rsidR="00701BD8" w:rsidRPr="005C7DB9" w:rsidRDefault="00542498" w:rsidP="00701BD8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Compassionately discussing options with a family will help them be better informed about what type o</w:t>
      </w:r>
      <w:r w:rsidR="007B4E1B" w:rsidRPr="005C7DB9">
        <w:rPr>
          <w:rFonts w:ascii="Avenir Roman" w:hAnsi="Avenir Roman" w:cs="Tahoma"/>
        </w:rPr>
        <w:t xml:space="preserve">f setting may be better suited </w:t>
      </w:r>
      <w:r w:rsidRPr="005C7DB9">
        <w:rPr>
          <w:rFonts w:ascii="Avenir Roman" w:hAnsi="Avenir Roman" w:cs="Tahoma"/>
        </w:rPr>
        <w:t xml:space="preserve">the child and his/her needs. </w:t>
      </w:r>
    </w:p>
    <w:p w:rsidR="00792FAC" w:rsidRDefault="00542498" w:rsidP="00701BD8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It </w:t>
      </w:r>
      <w:r w:rsidR="00701BD8" w:rsidRPr="005C7DB9">
        <w:rPr>
          <w:rFonts w:ascii="Avenir Roman" w:hAnsi="Avenir Roman" w:cs="Tahoma"/>
        </w:rPr>
        <w:t>could be</w:t>
      </w:r>
      <w:r w:rsidRPr="005C7DB9">
        <w:rPr>
          <w:rFonts w:ascii="Avenir Roman" w:hAnsi="Avenir Roman" w:cs="Tahoma"/>
        </w:rPr>
        <w:t xml:space="preserve"> helpful</w:t>
      </w:r>
      <w:r w:rsidR="00701BD8" w:rsidRPr="005C7DB9">
        <w:rPr>
          <w:rFonts w:ascii="Avenir Roman" w:hAnsi="Avenir Roman" w:cs="Tahoma"/>
        </w:rPr>
        <w:t xml:space="preserve">, with written parental permission, </w:t>
      </w:r>
      <w:r w:rsidR="005170EE" w:rsidRPr="005C7DB9">
        <w:rPr>
          <w:rFonts w:ascii="Avenir Roman" w:hAnsi="Avenir Roman" w:cs="Tahoma"/>
        </w:rPr>
        <w:t>for</w:t>
      </w:r>
      <w:r w:rsidRPr="005C7DB9">
        <w:rPr>
          <w:rFonts w:ascii="Avenir Roman" w:hAnsi="Avenir Roman" w:cs="Tahoma"/>
        </w:rPr>
        <w:t xml:space="preserve"> you</w:t>
      </w:r>
      <w:r w:rsidR="005170EE" w:rsidRPr="005C7DB9">
        <w:rPr>
          <w:rFonts w:ascii="Avenir Roman" w:hAnsi="Avenir Roman" w:cs="Tahoma"/>
        </w:rPr>
        <w:t xml:space="preserve"> to</w:t>
      </w:r>
      <w:r w:rsidRPr="005C7DB9">
        <w:rPr>
          <w:rFonts w:ascii="Avenir Roman" w:hAnsi="Avenir Roman" w:cs="Tahoma"/>
        </w:rPr>
        <w:t xml:space="preserve"> talk with the next provider about what </w:t>
      </w:r>
      <w:r w:rsidRPr="005C7DB9">
        <w:rPr>
          <w:rFonts w:ascii="Avenir Roman" w:hAnsi="Avenir Roman" w:cs="Tahoma"/>
          <w:b/>
        </w:rPr>
        <w:t>has</w:t>
      </w:r>
      <w:r w:rsidRPr="005C7DB9">
        <w:rPr>
          <w:rFonts w:ascii="Avenir Roman" w:hAnsi="Avenir Roman" w:cs="Tahoma"/>
        </w:rPr>
        <w:t xml:space="preserve"> worked </w:t>
      </w:r>
      <w:r w:rsidR="00E375D3" w:rsidRPr="005C7DB9">
        <w:rPr>
          <w:rFonts w:ascii="Avenir Roman" w:hAnsi="Avenir Roman" w:cs="Tahoma"/>
        </w:rPr>
        <w:t>in order to</w:t>
      </w:r>
      <w:r w:rsidRPr="005C7DB9">
        <w:rPr>
          <w:rFonts w:ascii="Avenir Roman" w:hAnsi="Avenir Roman" w:cs="Tahoma"/>
        </w:rPr>
        <w:t xml:space="preserve"> help them begin to build a foundation for success for the child. </w:t>
      </w:r>
    </w:p>
    <w:p w:rsidR="00792FAC" w:rsidRDefault="00792FAC" w:rsidP="00701BD8">
      <w:pPr>
        <w:rPr>
          <w:rFonts w:ascii="Avenir Roman" w:hAnsi="Avenir Roman" w:cs="Tahoma"/>
        </w:rPr>
      </w:pPr>
    </w:p>
    <w:p w:rsidR="00542498" w:rsidRPr="005C7DB9" w:rsidRDefault="00542498" w:rsidP="00701BD8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 xml:space="preserve">When the child moves to a new setting with different children, routine, physical space and provider style, </w:t>
      </w:r>
      <w:r w:rsidR="00E375D3" w:rsidRPr="005C7DB9">
        <w:rPr>
          <w:rFonts w:ascii="Avenir Roman" w:hAnsi="Avenir Roman" w:cs="Tahoma"/>
        </w:rPr>
        <w:t>challenging behaviors may diminish</w:t>
      </w:r>
      <w:r w:rsidRPr="005C7DB9">
        <w:rPr>
          <w:rFonts w:ascii="Avenir Roman" w:hAnsi="Avenir Roman" w:cs="Tahoma"/>
        </w:rPr>
        <w:t>.</w:t>
      </w:r>
      <w:r w:rsidR="00792FAC">
        <w:rPr>
          <w:rFonts w:ascii="Avenir Roman" w:hAnsi="Avenir Roman" w:cs="Tahoma"/>
        </w:rPr>
        <w:t xml:space="preserve"> </w:t>
      </w:r>
      <w:r w:rsidRPr="005C7DB9">
        <w:rPr>
          <w:rFonts w:ascii="Avenir Roman" w:hAnsi="Avenir Roman" w:cs="Tahoma"/>
        </w:rPr>
        <w:t>The ideal situation is one that creates an environment of support and understanding with both provider and parents focusing on a common goal-</w:t>
      </w:r>
      <w:r w:rsidR="00E375D3" w:rsidRPr="005C7DB9">
        <w:rPr>
          <w:rFonts w:ascii="Avenir Roman" w:hAnsi="Avenir Roman" w:cs="Tahoma"/>
        </w:rPr>
        <w:t>-</w:t>
      </w:r>
      <w:r w:rsidRPr="005C7DB9">
        <w:rPr>
          <w:rFonts w:ascii="Avenir Roman" w:hAnsi="Avenir Roman" w:cs="Tahoma"/>
        </w:rPr>
        <w:t>the healthy development of the child.</w:t>
      </w:r>
    </w:p>
    <w:p w:rsidR="00FC39C5" w:rsidRDefault="00FC39C5" w:rsidP="00792FAC">
      <w:pPr>
        <w:pStyle w:val="Heading2"/>
        <w:rPr>
          <w:color w:val="3F7183"/>
        </w:rPr>
      </w:pPr>
      <w:r w:rsidRPr="00792FAC">
        <w:rPr>
          <w:color w:val="3F7183"/>
        </w:rPr>
        <w:t>Additional Resources for Challenging Behaviors:</w:t>
      </w:r>
    </w:p>
    <w:p w:rsidR="00792FAC" w:rsidRDefault="00792FAC" w:rsidP="00792FAC"/>
    <w:p w:rsidR="00792FAC" w:rsidRPr="00792FAC" w:rsidRDefault="00792FAC" w:rsidP="00792FAC">
      <w:r w:rsidRPr="005C7DB9">
        <w:rPr>
          <w:rFonts w:ascii="Avenir Roman" w:hAnsi="Avenir Roman" w:cs="Tahoma"/>
        </w:rPr>
        <w:t>Bridging Education and Mental Health Info Module</w:t>
      </w:r>
    </w:p>
    <w:p w:rsidR="00E375D3" w:rsidRDefault="00242C0D" w:rsidP="00542498">
      <w:pPr>
        <w:rPr>
          <w:rFonts w:ascii="Avenir Roman" w:hAnsi="Avenir Roman" w:cs="Tahoma"/>
        </w:rPr>
      </w:pPr>
      <w:hyperlink r:id="rId9" w:history="1">
        <w:r w:rsidR="00E375D3" w:rsidRPr="005C7DB9">
          <w:rPr>
            <w:rStyle w:val="Hyperlink"/>
            <w:rFonts w:ascii="Avenir Roman" w:hAnsi="Avenir Roman" w:cs="Tahoma"/>
          </w:rPr>
          <w:t>http://www.inclusivechildcare.org/SelfStudy/infomod/beam.htm</w:t>
        </w:r>
      </w:hyperlink>
      <w:r w:rsidR="002E5400" w:rsidRPr="005C7DB9">
        <w:rPr>
          <w:rFonts w:ascii="Avenir Roman" w:hAnsi="Avenir Roman" w:cs="Tahoma"/>
        </w:rPr>
        <w:t xml:space="preserve"> </w:t>
      </w:r>
    </w:p>
    <w:p w:rsidR="00792FAC" w:rsidRDefault="00792FAC" w:rsidP="00542498">
      <w:pPr>
        <w:rPr>
          <w:rFonts w:ascii="Avenir Roman" w:hAnsi="Avenir Roman" w:cs="Tahoma"/>
        </w:rPr>
      </w:pPr>
    </w:p>
    <w:p w:rsidR="00792FAC" w:rsidRPr="005C7DB9" w:rsidRDefault="00792FAC" w:rsidP="00542498">
      <w:pPr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Technical Assistance Center on Social Emotional Intervention for Young Children</w:t>
      </w:r>
    </w:p>
    <w:p w:rsidR="00E375D3" w:rsidRPr="005C7DB9" w:rsidRDefault="00242C0D" w:rsidP="00792224">
      <w:pPr>
        <w:pStyle w:val="Footer"/>
        <w:rPr>
          <w:rFonts w:ascii="Avenir Roman" w:hAnsi="Avenir Roman" w:cs="Tahoma"/>
        </w:rPr>
      </w:pPr>
      <w:hyperlink r:id="rId10" w:history="1">
        <w:r w:rsidR="00E375D3" w:rsidRPr="005C7DB9">
          <w:rPr>
            <w:rStyle w:val="Hyperlink"/>
            <w:rFonts w:ascii="Avenir Roman" w:hAnsi="Avenir Roman" w:cs="Tahoma"/>
          </w:rPr>
          <w:t>http://challengingbehavior.fmhi.usf.edu/</w:t>
        </w:r>
      </w:hyperlink>
      <w:r w:rsidR="002E5400" w:rsidRPr="005C7DB9">
        <w:rPr>
          <w:rFonts w:ascii="Avenir Roman" w:hAnsi="Avenir Roman" w:cs="Tahoma"/>
        </w:rPr>
        <w:t xml:space="preserve"> </w:t>
      </w:r>
    </w:p>
    <w:p w:rsidR="00792FAC" w:rsidRDefault="00792FAC" w:rsidP="00792224">
      <w:pPr>
        <w:pStyle w:val="Footer"/>
        <w:rPr>
          <w:rFonts w:ascii="Avenir Roman" w:hAnsi="Avenir Roman"/>
        </w:rPr>
      </w:pPr>
    </w:p>
    <w:p w:rsidR="00792FAC" w:rsidRDefault="00792FAC" w:rsidP="00792224">
      <w:pPr>
        <w:pStyle w:val="Footer"/>
        <w:rPr>
          <w:rFonts w:ascii="Avenir Roman" w:hAnsi="Avenir Roman"/>
        </w:rPr>
      </w:pPr>
      <w:r w:rsidRPr="005C7DB9">
        <w:rPr>
          <w:rFonts w:ascii="Avenir Roman" w:hAnsi="Avenir Roman" w:cs="Tahoma"/>
        </w:rPr>
        <w:t>Preschool Tip Sheets</w:t>
      </w:r>
    </w:p>
    <w:p w:rsidR="002E5400" w:rsidRPr="005C7DB9" w:rsidRDefault="00242C0D" w:rsidP="00792224">
      <w:pPr>
        <w:pStyle w:val="Footer"/>
        <w:rPr>
          <w:rFonts w:ascii="Avenir Roman" w:hAnsi="Avenir Roman" w:cs="Tahoma"/>
        </w:rPr>
      </w:pPr>
      <w:hyperlink r:id="rId11" w:history="1">
        <w:r w:rsidR="002E5400" w:rsidRPr="005C7DB9">
          <w:rPr>
            <w:rStyle w:val="Hyperlink"/>
            <w:rFonts w:ascii="Avenir Roman" w:hAnsi="Avenir Roman" w:cs="Tahoma"/>
          </w:rPr>
          <w:t>http://www.cehd.umn.edu/CEED/publications/tipsheets/default.html</w:t>
        </w:r>
      </w:hyperlink>
      <w:r w:rsidR="002E5400" w:rsidRPr="005C7DB9">
        <w:rPr>
          <w:rFonts w:ascii="Avenir Roman" w:hAnsi="Avenir Roman" w:cs="Tahoma"/>
        </w:rPr>
        <w:t xml:space="preserve"> </w:t>
      </w:r>
    </w:p>
    <w:p w:rsidR="00E375D3" w:rsidRPr="005C7DB9" w:rsidRDefault="00E375D3" w:rsidP="00792224">
      <w:pPr>
        <w:pStyle w:val="Footer"/>
        <w:rPr>
          <w:rFonts w:ascii="Avenir Roman" w:hAnsi="Avenir Roman" w:cs="Tahoma"/>
        </w:rPr>
      </w:pPr>
    </w:p>
    <w:p w:rsidR="00792FAC" w:rsidRDefault="00792224" w:rsidP="00792224">
      <w:pPr>
        <w:pStyle w:val="Footer"/>
        <w:rPr>
          <w:rFonts w:ascii="Avenir Roman" w:hAnsi="Avenir Roman" w:cs="Tahoma"/>
          <w:b/>
        </w:rPr>
      </w:pPr>
      <w:r w:rsidRPr="00792FAC">
        <w:rPr>
          <w:rFonts w:ascii="Avenir Roman" w:hAnsi="Avenir Roman" w:cs="Tahoma"/>
        </w:rPr>
        <w:lastRenderedPageBreak/>
        <w:t xml:space="preserve">For more information on </w:t>
      </w:r>
      <w:r w:rsidR="00E375D3" w:rsidRPr="00792FAC">
        <w:rPr>
          <w:rFonts w:ascii="Avenir Roman" w:hAnsi="Avenir Roman" w:cs="Tahoma"/>
        </w:rPr>
        <w:t>children and challenging behavior</w:t>
      </w:r>
      <w:r w:rsidRPr="00792FAC">
        <w:rPr>
          <w:rFonts w:ascii="Avenir Roman" w:hAnsi="Avenir Roman" w:cs="Tahoma"/>
        </w:rPr>
        <w:t>, visit</w:t>
      </w:r>
      <w:r w:rsidRPr="005C7DB9">
        <w:rPr>
          <w:rFonts w:ascii="Avenir Roman" w:hAnsi="Avenir Roman" w:cs="Tahoma"/>
          <w:b/>
        </w:rPr>
        <w:t xml:space="preserve"> </w:t>
      </w:r>
      <w:hyperlink r:id="rId12" w:history="1">
        <w:r w:rsidRPr="00792FAC">
          <w:rPr>
            <w:rStyle w:val="Hyperlink"/>
            <w:rFonts w:ascii="Avenir Roman" w:hAnsi="Avenir Roman" w:cs="Tahoma"/>
          </w:rPr>
          <w:t>www.inclusivechildcare.org</w:t>
        </w:r>
      </w:hyperlink>
      <w:r w:rsidRPr="00792FAC">
        <w:rPr>
          <w:rFonts w:ascii="Avenir Roman" w:hAnsi="Avenir Roman" w:cs="Tahoma"/>
        </w:rPr>
        <w:t>.</w:t>
      </w:r>
    </w:p>
    <w:p w:rsidR="00792224" w:rsidRDefault="00792224" w:rsidP="00792224">
      <w:pPr>
        <w:pStyle w:val="Footer"/>
        <w:rPr>
          <w:rFonts w:ascii="Avenir Roman" w:hAnsi="Avenir Roman" w:cs="Tahoma"/>
          <w:b/>
        </w:rPr>
      </w:pPr>
      <w:r w:rsidRPr="005C7DB9">
        <w:rPr>
          <w:rFonts w:ascii="Avenir Roman" w:hAnsi="Avenir Roman" w:cs="Tahoma"/>
          <w:b/>
        </w:rPr>
        <w:t xml:space="preserve"> </w:t>
      </w: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Default="00E21A5F" w:rsidP="00792224">
      <w:pPr>
        <w:pStyle w:val="Footer"/>
        <w:rPr>
          <w:rFonts w:ascii="Avenir Roman" w:hAnsi="Avenir Roman" w:cs="Tahoma"/>
          <w:b/>
        </w:rPr>
      </w:pPr>
    </w:p>
    <w:p w:rsidR="00E21A5F" w:rsidRPr="005C7DB9" w:rsidRDefault="00E21A5F" w:rsidP="00792224">
      <w:pPr>
        <w:pStyle w:val="Footer"/>
        <w:rPr>
          <w:rFonts w:ascii="Avenir Roman" w:hAnsi="Avenir Roman" w:cs="Tahoma"/>
          <w:b/>
        </w:rPr>
      </w:pPr>
    </w:p>
    <w:p w:rsidR="00E10433" w:rsidRPr="005C7DB9" w:rsidRDefault="00EF4D3B" w:rsidP="00E21A5F">
      <w:pPr>
        <w:pStyle w:val="Footer"/>
        <w:jc w:val="right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Copyright © 201</w:t>
      </w:r>
      <w:r w:rsidR="00F86231" w:rsidRPr="005C7DB9">
        <w:rPr>
          <w:rFonts w:ascii="Avenir Roman" w:hAnsi="Avenir Roman" w:cs="Tahoma"/>
        </w:rPr>
        <w:t>8</w:t>
      </w:r>
      <w:r w:rsidR="00E10433" w:rsidRPr="005C7DB9">
        <w:rPr>
          <w:rFonts w:ascii="Avenir Roman" w:hAnsi="Avenir Roman" w:cs="Tahoma"/>
        </w:rPr>
        <w:t xml:space="preserve"> Center for Inclusive Child Care</w:t>
      </w:r>
      <w:r w:rsidR="008D2ECE" w:rsidRPr="005C7DB9">
        <w:rPr>
          <w:rFonts w:ascii="Avenir Roman" w:hAnsi="Avenir Roman" w:cs="Tahoma"/>
        </w:rPr>
        <w:t xml:space="preserve">, Concordia University, </w:t>
      </w:r>
      <w:r w:rsidR="00DC1DCA" w:rsidRPr="005C7DB9">
        <w:rPr>
          <w:rFonts w:ascii="Avenir Roman" w:hAnsi="Avenir Roman" w:cs="Tahoma"/>
        </w:rPr>
        <w:t>1282 Concordia Ave.</w:t>
      </w:r>
      <w:r w:rsidR="008D2ECE" w:rsidRPr="005C7DB9">
        <w:rPr>
          <w:rFonts w:ascii="Avenir Roman" w:hAnsi="Avenir Roman" w:cs="Tahoma"/>
        </w:rPr>
        <w:t xml:space="preserve"> St, Saint Paul, MN 55104</w:t>
      </w:r>
      <w:r w:rsidR="00E10433" w:rsidRPr="005C7DB9">
        <w:rPr>
          <w:rFonts w:ascii="Avenir Roman" w:hAnsi="Avenir Roman" w:cs="Tahoma"/>
        </w:rPr>
        <w:t>. These materials may be freely reproduced for educational purposes.</w:t>
      </w:r>
    </w:p>
    <w:p w:rsidR="00A01B33" w:rsidRPr="005C7DB9" w:rsidRDefault="00A01B33" w:rsidP="00E21A5F">
      <w:pPr>
        <w:pStyle w:val="Footer"/>
        <w:jc w:val="right"/>
        <w:rPr>
          <w:rFonts w:ascii="Avenir Roman" w:hAnsi="Avenir Roman" w:cs="Tahoma"/>
        </w:rPr>
      </w:pPr>
    </w:p>
    <w:p w:rsidR="00F86231" w:rsidRPr="005C7DB9" w:rsidRDefault="00E34D3F" w:rsidP="00E21A5F">
      <w:pPr>
        <w:pStyle w:val="Footer"/>
        <w:jc w:val="right"/>
        <w:rPr>
          <w:rFonts w:ascii="Avenir Roman" w:hAnsi="Avenir Roman" w:cs="Tahoma"/>
        </w:rPr>
      </w:pPr>
      <w:r w:rsidRPr="005C7DB9">
        <w:rPr>
          <w:rFonts w:ascii="Avenir Roman" w:hAnsi="Avenir Roman" w:cs="Tahoma"/>
        </w:rPr>
        <w:t>Information in this tip sheet has bee</w:t>
      </w:r>
      <w:r w:rsidR="00F86231" w:rsidRPr="005C7DB9">
        <w:rPr>
          <w:rFonts w:ascii="Avenir Roman" w:hAnsi="Avenir Roman" w:cs="Tahoma"/>
        </w:rPr>
        <w:t xml:space="preserve">n modified from multiple sources. </w:t>
      </w:r>
    </w:p>
    <w:p w:rsidR="00F86231" w:rsidRPr="005C7DB9" w:rsidRDefault="00F86231" w:rsidP="00E21A5F">
      <w:pPr>
        <w:pStyle w:val="Footer"/>
        <w:jc w:val="right"/>
        <w:rPr>
          <w:rFonts w:ascii="Avenir Roman" w:hAnsi="Avenir Roman" w:cs="Tahoma"/>
        </w:rPr>
      </w:pPr>
    </w:p>
    <w:p w:rsidR="00F86231" w:rsidRPr="00F86231" w:rsidRDefault="00F86231" w:rsidP="00E21A5F">
      <w:pPr>
        <w:pStyle w:val="Footer"/>
        <w:jc w:val="right"/>
        <w:rPr>
          <w:rFonts w:ascii="Tahoma" w:hAnsi="Tahoma" w:cs="Tahoma"/>
          <w:b/>
          <w:sz w:val="12"/>
          <w:szCs w:val="12"/>
        </w:rPr>
      </w:pPr>
      <w:r w:rsidRPr="005C7DB9">
        <w:rPr>
          <w:rFonts w:ascii="Avenir Roman" w:hAnsi="Avenir Roman" w:cs="Tahoma"/>
        </w:rPr>
        <w:t xml:space="preserve">Funding provided by the Minnesota Department of Human Services. </w:t>
      </w:r>
    </w:p>
    <w:sectPr w:rsidR="00F86231" w:rsidRPr="00F86231" w:rsidSect="00E66B4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152" w:header="576" w:footer="86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0D" w:rsidRDefault="00242C0D" w:rsidP="00F65595">
      <w:pPr>
        <w:spacing w:line="240" w:lineRule="auto"/>
      </w:pPr>
      <w:r>
        <w:separator/>
      </w:r>
    </w:p>
  </w:endnote>
  <w:endnote w:type="continuationSeparator" w:id="0">
    <w:p w:rsidR="00242C0D" w:rsidRDefault="00242C0D" w:rsidP="00F65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30" w:rsidRPr="00C45C30" w:rsidRDefault="00C45C30" w:rsidP="00C45C30">
    <w:pPr>
      <w:pStyle w:val="Footer"/>
      <w:jc w:val="right"/>
      <w:rPr>
        <w:i/>
      </w:rPr>
    </w:pPr>
    <w:r w:rsidRPr="00C45C30">
      <w:rPr>
        <w:i/>
        <w:color w:val="8C8C8C"/>
      </w:rPr>
      <w:t>www.inclusivechildcare.org</w:t>
    </w:r>
  </w:p>
  <w:p w:rsidR="00F65595" w:rsidRDefault="00F65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30" w:rsidRPr="00C45C30" w:rsidRDefault="00C45C30" w:rsidP="00C45C30">
    <w:pPr>
      <w:pStyle w:val="Footer"/>
      <w:jc w:val="right"/>
      <w:rPr>
        <w:i/>
      </w:rPr>
    </w:pPr>
    <w:r w:rsidRPr="00C45C30">
      <w:rPr>
        <w:i/>
        <w:color w:val="8C8C8C"/>
      </w:rPr>
      <w:t>www.inclusivechildcare.org</w:t>
    </w:r>
  </w:p>
  <w:p w:rsidR="005B5BBE" w:rsidRDefault="005B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0D" w:rsidRDefault="00242C0D" w:rsidP="00F65595">
      <w:pPr>
        <w:spacing w:line="240" w:lineRule="auto"/>
      </w:pPr>
      <w:r>
        <w:separator/>
      </w:r>
    </w:p>
  </w:footnote>
  <w:footnote w:type="continuationSeparator" w:id="0">
    <w:p w:rsidR="00242C0D" w:rsidRDefault="00242C0D" w:rsidP="00F65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5" w:rsidRDefault="00F65595" w:rsidP="00F655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BE" w:rsidRDefault="005B5BBE" w:rsidP="00134707">
    <w:pPr>
      <w:pStyle w:val="Header"/>
      <w:jc w:val="center"/>
    </w:pPr>
    <w:r w:rsidRPr="005B5BBE">
      <w:rPr>
        <w:noProof/>
      </w:rPr>
      <w:drawing>
        <wp:inline distT="0" distB="0" distL="0" distR="0">
          <wp:extent cx="2592592" cy="914400"/>
          <wp:effectExtent l="0" t="0" r="0" b="0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CLogo600x13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59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EF"/>
    <w:multiLevelType w:val="hybridMultilevel"/>
    <w:tmpl w:val="213A2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4A01"/>
    <w:multiLevelType w:val="hybridMultilevel"/>
    <w:tmpl w:val="A38245D4"/>
    <w:lvl w:ilvl="0" w:tplc="3E24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A2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EA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4A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4D60B6"/>
    <w:multiLevelType w:val="hybridMultilevel"/>
    <w:tmpl w:val="83AC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5139C"/>
    <w:multiLevelType w:val="hybridMultilevel"/>
    <w:tmpl w:val="FD2AECC8"/>
    <w:lvl w:ilvl="0" w:tplc="C914B12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64C7D"/>
    <w:multiLevelType w:val="hybridMultilevel"/>
    <w:tmpl w:val="C3BED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70BE4"/>
    <w:multiLevelType w:val="hybridMultilevel"/>
    <w:tmpl w:val="A7EA4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95"/>
    <w:rsid w:val="00004457"/>
    <w:rsid w:val="000105D2"/>
    <w:rsid w:val="00045837"/>
    <w:rsid w:val="00054A79"/>
    <w:rsid w:val="0006711E"/>
    <w:rsid w:val="000764EB"/>
    <w:rsid w:val="0007696A"/>
    <w:rsid w:val="00077CC7"/>
    <w:rsid w:val="00081448"/>
    <w:rsid w:val="000B16FA"/>
    <w:rsid w:val="000B6F5A"/>
    <w:rsid w:val="000C6D46"/>
    <w:rsid w:val="000E25BA"/>
    <w:rsid w:val="000F276F"/>
    <w:rsid w:val="000F3ED4"/>
    <w:rsid w:val="000F4B0D"/>
    <w:rsid w:val="00104164"/>
    <w:rsid w:val="00130039"/>
    <w:rsid w:val="00130172"/>
    <w:rsid w:val="001316F7"/>
    <w:rsid w:val="00134707"/>
    <w:rsid w:val="0014094E"/>
    <w:rsid w:val="00144E6E"/>
    <w:rsid w:val="00180B3D"/>
    <w:rsid w:val="001919A6"/>
    <w:rsid w:val="001B3E94"/>
    <w:rsid w:val="001C00AC"/>
    <w:rsid w:val="001C5B93"/>
    <w:rsid w:val="001C7BF6"/>
    <w:rsid w:val="001D39F7"/>
    <w:rsid w:val="00231BD4"/>
    <w:rsid w:val="002332CC"/>
    <w:rsid w:val="00242C0D"/>
    <w:rsid w:val="00262167"/>
    <w:rsid w:val="00274DED"/>
    <w:rsid w:val="00297F32"/>
    <w:rsid w:val="002A23CC"/>
    <w:rsid w:val="002A67E8"/>
    <w:rsid w:val="002C2F72"/>
    <w:rsid w:val="002D3412"/>
    <w:rsid w:val="002E29FD"/>
    <w:rsid w:val="002E33B6"/>
    <w:rsid w:val="002E3436"/>
    <w:rsid w:val="002E5400"/>
    <w:rsid w:val="002F0F7A"/>
    <w:rsid w:val="002F3397"/>
    <w:rsid w:val="002F581C"/>
    <w:rsid w:val="002F67EF"/>
    <w:rsid w:val="002F738C"/>
    <w:rsid w:val="003130BA"/>
    <w:rsid w:val="0034392F"/>
    <w:rsid w:val="003454EF"/>
    <w:rsid w:val="0039688A"/>
    <w:rsid w:val="003A0972"/>
    <w:rsid w:val="003A12AD"/>
    <w:rsid w:val="003A5CFC"/>
    <w:rsid w:val="003B2DBB"/>
    <w:rsid w:val="003B6990"/>
    <w:rsid w:val="003C36B3"/>
    <w:rsid w:val="003D130E"/>
    <w:rsid w:val="003E368D"/>
    <w:rsid w:val="003E603D"/>
    <w:rsid w:val="003F2EF2"/>
    <w:rsid w:val="003F44B6"/>
    <w:rsid w:val="00400A35"/>
    <w:rsid w:val="00403E04"/>
    <w:rsid w:val="00413CF7"/>
    <w:rsid w:val="00413F97"/>
    <w:rsid w:val="00417114"/>
    <w:rsid w:val="00417436"/>
    <w:rsid w:val="00424F40"/>
    <w:rsid w:val="004508FE"/>
    <w:rsid w:val="004548D0"/>
    <w:rsid w:val="004753D8"/>
    <w:rsid w:val="00486A7F"/>
    <w:rsid w:val="00492212"/>
    <w:rsid w:val="004A030A"/>
    <w:rsid w:val="004A0A5D"/>
    <w:rsid w:val="004B59EC"/>
    <w:rsid w:val="004B636C"/>
    <w:rsid w:val="004C2780"/>
    <w:rsid w:val="004D6F85"/>
    <w:rsid w:val="004E10AF"/>
    <w:rsid w:val="004E5DD5"/>
    <w:rsid w:val="004F2B72"/>
    <w:rsid w:val="004F5C91"/>
    <w:rsid w:val="004F61E1"/>
    <w:rsid w:val="004F77A0"/>
    <w:rsid w:val="00506A78"/>
    <w:rsid w:val="005170EE"/>
    <w:rsid w:val="00531616"/>
    <w:rsid w:val="00534801"/>
    <w:rsid w:val="00542498"/>
    <w:rsid w:val="005541A6"/>
    <w:rsid w:val="0055686F"/>
    <w:rsid w:val="005569FE"/>
    <w:rsid w:val="00562337"/>
    <w:rsid w:val="0057630B"/>
    <w:rsid w:val="0059409C"/>
    <w:rsid w:val="005964D0"/>
    <w:rsid w:val="00596FC2"/>
    <w:rsid w:val="005A1900"/>
    <w:rsid w:val="005A72B1"/>
    <w:rsid w:val="005B0566"/>
    <w:rsid w:val="005B5BBE"/>
    <w:rsid w:val="005C3E9F"/>
    <w:rsid w:val="005C7DB9"/>
    <w:rsid w:val="0060762B"/>
    <w:rsid w:val="00624973"/>
    <w:rsid w:val="0062797C"/>
    <w:rsid w:val="00635EFD"/>
    <w:rsid w:val="0066113D"/>
    <w:rsid w:val="00676D7B"/>
    <w:rsid w:val="006D02A5"/>
    <w:rsid w:val="006E539E"/>
    <w:rsid w:val="00700B2F"/>
    <w:rsid w:val="00701BD8"/>
    <w:rsid w:val="007061D5"/>
    <w:rsid w:val="00713FD8"/>
    <w:rsid w:val="007165D7"/>
    <w:rsid w:val="00726221"/>
    <w:rsid w:val="00743505"/>
    <w:rsid w:val="007467CA"/>
    <w:rsid w:val="007553F7"/>
    <w:rsid w:val="00763FBE"/>
    <w:rsid w:val="00770B9C"/>
    <w:rsid w:val="00782000"/>
    <w:rsid w:val="00791158"/>
    <w:rsid w:val="00792224"/>
    <w:rsid w:val="00792FAC"/>
    <w:rsid w:val="007A0669"/>
    <w:rsid w:val="007A6354"/>
    <w:rsid w:val="007B0F76"/>
    <w:rsid w:val="007B4E1B"/>
    <w:rsid w:val="007C0CDD"/>
    <w:rsid w:val="007C3536"/>
    <w:rsid w:val="007C601D"/>
    <w:rsid w:val="007E1889"/>
    <w:rsid w:val="007E4C1C"/>
    <w:rsid w:val="007F379F"/>
    <w:rsid w:val="008410B3"/>
    <w:rsid w:val="00853F6E"/>
    <w:rsid w:val="00860AEE"/>
    <w:rsid w:val="00863116"/>
    <w:rsid w:val="00872D39"/>
    <w:rsid w:val="0088519A"/>
    <w:rsid w:val="00891328"/>
    <w:rsid w:val="008C39C0"/>
    <w:rsid w:val="008D2064"/>
    <w:rsid w:val="008D2ECE"/>
    <w:rsid w:val="008D64B3"/>
    <w:rsid w:val="008F767E"/>
    <w:rsid w:val="00911314"/>
    <w:rsid w:val="0091252F"/>
    <w:rsid w:val="009131AF"/>
    <w:rsid w:val="009132E6"/>
    <w:rsid w:val="009133A1"/>
    <w:rsid w:val="0095480B"/>
    <w:rsid w:val="009575C0"/>
    <w:rsid w:val="009721B6"/>
    <w:rsid w:val="009A6177"/>
    <w:rsid w:val="009C6BDE"/>
    <w:rsid w:val="009D6A3B"/>
    <w:rsid w:val="00A01B33"/>
    <w:rsid w:val="00A13C7B"/>
    <w:rsid w:val="00A142F9"/>
    <w:rsid w:val="00A24238"/>
    <w:rsid w:val="00A36E83"/>
    <w:rsid w:val="00A4500C"/>
    <w:rsid w:val="00A51267"/>
    <w:rsid w:val="00A52FB2"/>
    <w:rsid w:val="00A83FBD"/>
    <w:rsid w:val="00A87813"/>
    <w:rsid w:val="00A9281F"/>
    <w:rsid w:val="00AD0AC4"/>
    <w:rsid w:val="00AE7553"/>
    <w:rsid w:val="00B02366"/>
    <w:rsid w:val="00B06496"/>
    <w:rsid w:val="00B10463"/>
    <w:rsid w:val="00B107D1"/>
    <w:rsid w:val="00B6346C"/>
    <w:rsid w:val="00B670C0"/>
    <w:rsid w:val="00B677A1"/>
    <w:rsid w:val="00B81442"/>
    <w:rsid w:val="00B82EF9"/>
    <w:rsid w:val="00BC5981"/>
    <w:rsid w:val="00BD1A16"/>
    <w:rsid w:val="00BF0415"/>
    <w:rsid w:val="00BF2ABB"/>
    <w:rsid w:val="00BF3A15"/>
    <w:rsid w:val="00C3177D"/>
    <w:rsid w:val="00C45479"/>
    <w:rsid w:val="00C45C30"/>
    <w:rsid w:val="00C50736"/>
    <w:rsid w:val="00C52948"/>
    <w:rsid w:val="00CB0EFC"/>
    <w:rsid w:val="00CB2943"/>
    <w:rsid w:val="00CB76E7"/>
    <w:rsid w:val="00CD31EE"/>
    <w:rsid w:val="00CD6ABF"/>
    <w:rsid w:val="00CE06EF"/>
    <w:rsid w:val="00CF7911"/>
    <w:rsid w:val="00D04B7A"/>
    <w:rsid w:val="00D127F2"/>
    <w:rsid w:val="00D14FDE"/>
    <w:rsid w:val="00D26B00"/>
    <w:rsid w:val="00D45AC4"/>
    <w:rsid w:val="00D61A2E"/>
    <w:rsid w:val="00D8128D"/>
    <w:rsid w:val="00DA2B0A"/>
    <w:rsid w:val="00DA5C86"/>
    <w:rsid w:val="00DC1DCA"/>
    <w:rsid w:val="00DD0F17"/>
    <w:rsid w:val="00DD2D14"/>
    <w:rsid w:val="00DF15DC"/>
    <w:rsid w:val="00DF4E46"/>
    <w:rsid w:val="00E00A0E"/>
    <w:rsid w:val="00E0325F"/>
    <w:rsid w:val="00E0763C"/>
    <w:rsid w:val="00E10433"/>
    <w:rsid w:val="00E20B2A"/>
    <w:rsid w:val="00E21A5F"/>
    <w:rsid w:val="00E2775C"/>
    <w:rsid w:val="00E34D3F"/>
    <w:rsid w:val="00E375D3"/>
    <w:rsid w:val="00E40C15"/>
    <w:rsid w:val="00E66B45"/>
    <w:rsid w:val="00E969BF"/>
    <w:rsid w:val="00E97ADB"/>
    <w:rsid w:val="00EA246B"/>
    <w:rsid w:val="00EB7C51"/>
    <w:rsid w:val="00EC730C"/>
    <w:rsid w:val="00ED3D9D"/>
    <w:rsid w:val="00ED3FEF"/>
    <w:rsid w:val="00ED5039"/>
    <w:rsid w:val="00EE6AD3"/>
    <w:rsid w:val="00EE78B5"/>
    <w:rsid w:val="00EF4D3B"/>
    <w:rsid w:val="00F130DF"/>
    <w:rsid w:val="00F337FB"/>
    <w:rsid w:val="00F3618B"/>
    <w:rsid w:val="00F41148"/>
    <w:rsid w:val="00F41771"/>
    <w:rsid w:val="00F569B7"/>
    <w:rsid w:val="00F65595"/>
    <w:rsid w:val="00F71967"/>
    <w:rsid w:val="00F73E99"/>
    <w:rsid w:val="00F75D9D"/>
    <w:rsid w:val="00F83493"/>
    <w:rsid w:val="00F86231"/>
    <w:rsid w:val="00F9068E"/>
    <w:rsid w:val="00F9264C"/>
    <w:rsid w:val="00F94099"/>
    <w:rsid w:val="00FA255A"/>
    <w:rsid w:val="00FB2AB0"/>
    <w:rsid w:val="00FB45B4"/>
    <w:rsid w:val="00FB522D"/>
    <w:rsid w:val="00FC1327"/>
    <w:rsid w:val="00FC39C5"/>
    <w:rsid w:val="00FD093A"/>
    <w:rsid w:val="00FD509F"/>
    <w:rsid w:val="00FF35CA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09CA"/>
  <w15:docId w15:val="{29C5808E-F978-4EB5-84BF-F1C8B8F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A1"/>
  </w:style>
  <w:style w:type="paragraph" w:styleId="Heading1">
    <w:name w:val="heading 1"/>
    <w:basedOn w:val="Normal"/>
    <w:next w:val="Normal"/>
    <w:link w:val="Heading1Char"/>
    <w:uiPriority w:val="9"/>
    <w:qFormat/>
    <w:rsid w:val="00913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3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95"/>
  </w:style>
  <w:style w:type="paragraph" w:styleId="Footer">
    <w:name w:val="footer"/>
    <w:basedOn w:val="Normal"/>
    <w:link w:val="FooterChar"/>
    <w:uiPriority w:val="99"/>
    <w:unhideWhenUsed/>
    <w:rsid w:val="00F65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95"/>
  </w:style>
  <w:style w:type="paragraph" w:styleId="BalloonText">
    <w:name w:val="Balloon Text"/>
    <w:basedOn w:val="Normal"/>
    <w:link w:val="BalloonTextChar"/>
    <w:uiPriority w:val="99"/>
    <w:semiHidden/>
    <w:unhideWhenUsed/>
    <w:rsid w:val="00F65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9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3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3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9133A1"/>
    <w:pPr>
      <w:spacing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38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5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34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1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6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2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88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lusivechildcar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hd.umn.edu/CEED/publications/tipsheets/defaul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hallengingbehavior.fmhi.usf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lusivechildcare.org/SelfStudy/infomod/beam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834F-60A1-48AB-8C3E-77B8A23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www.inclusivechildcare.org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Chase-Andresen</dc:creator>
  <cp:keywords/>
  <dc:description/>
  <cp:lastModifiedBy>Anderson, Dea</cp:lastModifiedBy>
  <cp:revision>2</cp:revision>
  <cp:lastPrinted>2011-02-01T20:42:00Z</cp:lastPrinted>
  <dcterms:created xsi:type="dcterms:W3CDTF">2018-05-07T15:19:00Z</dcterms:created>
  <dcterms:modified xsi:type="dcterms:W3CDTF">2018-05-07T15:19:00Z</dcterms:modified>
</cp:coreProperties>
</file>